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50B7" w:rsidRPr="009450B7" w:rsidRDefault="009450B7" w:rsidP="009450B7">
      <w:pPr>
        <w:rPr>
          <w:rFonts w:ascii="Times New Roman" w:hAnsi="Times New Roman" w:cs="Times New Roman"/>
          <w:sz w:val="28"/>
          <w:szCs w:val="28"/>
        </w:rPr>
      </w:pPr>
      <w:r w:rsidRPr="009450B7">
        <w:rPr>
          <w:rFonts w:ascii="Times New Roman" w:hAnsi="Times New Roman" w:cs="Times New Roman"/>
          <w:sz w:val="28"/>
          <w:szCs w:val="28"/>
        </w:rPr>
        <w:t>УДК 666.3/.7:629.7.</w:t>
      </w:r>
    </w:p>
    <w:p w:rsidR="00AA3E90" w:rsidRPr="008053A3" w:rsidRDefault="00860479" w:rsidP="008053A3">
      <w:pPr>
        <w:rPr>
          <w:rFonts w:ascii="Times New Roman" w:hAnsi="Times New Roman" w:cs="Times New Roman"/>
          <w:b/>
          <w:sz w:val="28"/>
          <w:szCs w:val="28"/>
        </w:rPr>
      </w:pPr>
      <w:r w:rsidRPr="008053A3">
        <w:rPr>
          <w:rFonts w:ascii="Times New Roman" w:hAnsi="Times New Roman" w:cs="Times New Roman"/>
          <w:b/>
          <w:sz w:val="28"/>
          <w:szCs w:val="28"/>
        </w:rPr>
        <w:t>Перспективы применения искрового плазменного спекания для создания высокотемпературных композиционных материалов</w:t>
      </w:r>
    </w:p>
    <w:p w:rsidR="008053A3" w:rsidRDefault="00282E78" w:rsidP="00282E7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Гращенков Д</w:t>
      </w:r>
      <w:r w:rsidR="008053A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="008053A3">
        <w:rPr>
          <w:rFonts w:ascii="Times New Roman" w:hAnsi="Times New Roman" w:cs="Times New Roman"/>
          <w:sz w:val="28"/>
          <w:szCs w:val="28"/>
        </w:rPr>
        <w:t>.</w:t>
      </w:r>
      <w:r w:rsidR="008053A3" w:rsidRPr="008053A3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8053A3">
        <w:rPr>
          <w:rFonts w:ascii="Times New Roman" w:hAnsi="Times New Roman" w:cs="Times New Roman"/>
          <w:sz w:val="28"/>
          <w:szCs w:val="28"/>
        </w:rPr>
        <w:t>, к.т.н.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053A3" w:rsidRDefault="008053A3" w:rsidP="00282E78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0B7" w:rsidRPr="008053A3" w:rsidRDefault="008053A3" w:rsidP="00C24383">
      <w:pPr>
        <w:pStyle w:val="a6"/>
        <w:spacing w:line="360" w:lineRule="auto"/>
        <w:jc w:val="both"/>
        <w:rPr>
          <w:sz w:val="28"/>
          <w:szCs w:val="28"/>
        </w:rPr>
      </w:pPr>
      <w:r w:rsidRPr="008053A3">
        <w:rPr>
          <w:sz w:val="28"/>
          <w:szCs w:val="28"/>
          <w:vertAlign w:val="superscript"/>
        </w:rPr>
        <w:t>1</w:t>
      </w:r>
      <w:r w:rsidRPr="008053A3">
        <w:rPr>
          <w:sz w:val="28"/>
          <w:szCs w:val="28"/>
        </w:rPr>
        <w:t xml:space="preserve"> </w:t>
      </w:r>
      <w:r w:rsidR="009450B7" w:rsidRPr="008053A3">
        <w:rPr>
          <w:sz w:val="28"/>
          <w:szCs w:val="28"/>
        </w:rPr>
        <w:t>Федеральное государственное унитарное предприятие «Всероссийский научно-исследовательск</w:t>
      </w:r>
      <w:bookmarkStart w:id="0" w:name="_GoBack"/>
      <w:bookmarkEnd w:id="0"/>
      <w:r w:rsidR="009450B7" w:rsidRPr="008053A3">
        <w:rPr>
          <w:sz w:val="28"/>
          <w:szCs w:val="28"/>
        </w:rPr>
        <w:t>ий институт авиационных материалов» (ФГУП «ВИАМ») (Россия, г. Москва)</w:t>
      </w:r>
    </w:p>
    <w:p w:rsidR="009450B7" w:rsidRPr="005E5B65" w:rsidRDefault="009450B7" w:rsidP="009450B7">
      <w:pPr>
        <w:pStyle w:val="a6"/>
        <w:spacing w:line="360" w:lineRule="auto"/>
        <w:ind w:firstLine="709"/>
        <w:jc w:val="both"/>
      </w:pPr>
      <w:r w:rsidRPr="009450B7">
        <w:rPr>
          <w:b/>
        </w:rPr>
        <w:t>Аннотация</w:t>
      </w:r>
      <w:r w:rsidR="008053A3">
        <w:t>:</w:t>
      </w:r>
    </w:p>
    <w:p w:rsidR="00D408B0" w:rsidRPr="00D408B0" w:rsidRDefault="00D408B0" w:rsidP="00D408B0">
      <w:pPr>
        <w:spacing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D408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Рассмотрены </w:t>
      </w:r>
      <w:r w:rsid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основные аспекты применения гибридного метода</w:t>
      </w:r>
      <w:r w:rsidR="00CC72BD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искрового плазменного спекания для разработки и создания перспективных высокотемпературных керамических и металлокерамических композиционных</w:t>
      </w:r>
      <w:r w:rsidRPr="00D408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материал</w:t>
      </w:r>
      <w:r w:rsid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ов</w:t>
      </w:r>
      <w:r w:rsidRPr="00D408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, </w:t>
      </w:r>
      <w:r w:rsid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обладающих высокой окислительной стойкостью</w:t>
      </w:r>
      <w:r w:rsidRPr="00D408B0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при высоких температурах в окислительной среде, хорошей износостойкостью, отличными коррозионными свойствами. </w:t>
      </w:r>
      <w:r w:rsidR="001120A3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Обсуждены</w:t>
      </w:r>
      <w:r w:rsidR="00860479" w:rsidRP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перспективы и преимущества  применения</w:t>
      </w:r>
      <w:r w:rsidR="00860479" w:rsidRPr="00860479">
        <w:t xml:space="preserve"> </w:t>
      </w:r>
      <w:r w:rsidR="00860479" w:rsidRP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метода искрового плазменного спекания</w:t>
      </w:r>
      <w:r w:rsidR="0086047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для консолидации различных классов материалов.</w:t>
      </w:r>
    </w:p>
    <w:p w:rsidR="009450B7" w:rsidRDefault="009450B7" w:rsidP="009450B7">
      <w:pPr>
        <w:pStyle w:val="a6"/>
        <w:spacing w:line="360" w:lineRule="auto"/>
        <w:ind w:firstLine="709"/>
        <w:jc w:val="both"/>
      </w:pPr>
      <w:r w:rsidRPr="009450B7">
        <w:rPr>
          <w:b/>
        </w:rPr>
        <w:t>Ключевые слова:</w:t>
      </w:r>
      <w:r>
        <w:t xml:space="preserve"> керамический композиционн</w:t>
      </w:r>
      <w:r w:rsidR="00860479">
        <w:t>ый материал, высокотемпературные композиционные материалы</w:t>
      </w:r>
      <w:r>
        <w:t xml:space="preserve">, </w:t>
      </w:r>
      <w:r w:rsidR="00860479" w:rsidRPr="00860479">
        <w:t>метод гибридного искрового плазменного спекания, SPS/FAST</w:t>
      </w:r>
      <w:r>
        <w:t>.</w:t>
      </w:r>
    </w:p>
    <w:p w:rsidR="009450B7" w:rsidRPr="005E5B65" w:rsidRDefault="009450B7" w:rsidP="00DD67F3">
      <w:pPr>
        <w:jc w:val="center"/>
        <w:rPr>
          <w:rFonts w:ascii="Times New Roman" w:hAnsi="Times New Roman" w:cs="Times New Roman"/>
          <w:sz w:val="28"/>
          <w:szCs w:val="28"/>
          <w:u w:val="single"/>
        </w:rPr>
      </w:pPr>
    </w:p>
    <w:p w:rsidR="009450B7" w:rsidRPr="009450B7" w:rsidRDefault="009450B7" w:rsidP="00D408B0">
      <w:pPr>
        <w:pStyle w:val="a3"/>
        <w:suppressAutoHyphens/>
        <w:spacing w:after="0" w:line="360" w:lineRule="auto"/>
        <w:ind w:left="65" w:firstLine="643"/>
        <w:jc w:val="both"/>
        <w:rPr>
          <w:bCs/>
        </w:rPr>
      </w:pPr>
      <w:r w:rsidRPr="009450B7">
        <w:rPr>
          <w:bCs/>
        </w:rPr>
        <w:t>Характерной особенностью развития авиационной техники является постоянное увеличение скоростей полета и маневренности летательных аппаратов</w:t>
      </w:r>
      <w:r w:rsidR="00254B8D">
        <w:rPr>
          <w:bCs/>
        </w:rPr>
        <w:t xml:space="preserve"> (ЛА)</w:t>
      </w:r>
      <w:r w:rsidRPr="009450B7">
        <w:rPr>
          <w:bCs/>
        </w:rPr>
        <w:t xml:space="preserve">. Это неизбежно приводит к возрастанию аэродинамических нагрузок (давления) на агрегаты ЛА и к увеличению температуры на их поверхности. Особенно важным этот вопрос становится при сверхзвуковых скоростях полета. Например, для </w:t>
      </w:r>
      <w:r w:rsidR="005E2700">
        <w:rPr>
          <w:bCs/>
        </w:rPr>
        <w:t>летательных аппаратов</w:t>
      </w:r>
      <w:r w:rsidRPr="009450B7">
        <w:rPr>
          <w:bCs/>
        </w:rPr>
        <w:t xml:space="preserve">, работающих на скоростях 5 – </w:t>
      </w:r>
      <w:smartTag w:uri="urn:schemas-microsoft-com:office:smarttags" w:element="metricconverter">
        <w:smartTagPr>
          <w:attr w:name="ProductID" w:val="12 М"/>
        </w:smartTagPr>
        <w:r w:rsidRPr="009450B7">
          <w:rPr>
            <w:bCs/>
          </w:rPr>
          <w:t>12 М</w:t>
        </w:r>
      </w:smartTag>
      <w:r w:rsidRPr="009450B7">
        <w:rPr>
          <w:bCs/>
        </w:rPr>
        <w:t xml:space="preserve">, температура на поверхности может достигать 2000 °С, а силовые нагрузки до 10 т. </w:t>
      </w:r>
    </w:p>
    <w:p w:rsidR="009450B7" w:rsidRPr="009450B7" w:rsidRDefault="009450B7" w:rsidP="00D408B0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50B7">
        <w:rPr>
          <w:rFonts w:ascii="Times New Roman" w:hAnsi="Times New Roman" w:cs="Times New Roman"/>
          <w:bCs/>
          <w:sz w:val="28"/>
          <w:szCs w:val="28"/>
        </w:rPr>
        <w:lastRenderedPageBreak/>
        <w:t>Для развития новых поко</w:t>
      </w:r>
      <w:r w:rsidR="00EF5AFE">
        <w:rPr>
          <w:rFonts w:ascii="Times New Roman" w:hAnsi="Times New Roman" w:cs="Times New Roman"/>
          <w:bCs/>
          <w:sz w:val="28"/>
          <w:szCs w:val="28"/>
        </w:rPr>
        <w:t>лений перспективной авиационной</w:t>
      </w:r>
      <w:r w:rsidRPr="009450B7">
        <w:rPr>
          <w:rFonts w:ascii="Times New Roman" w:hAnsi="Times New Roman" w:cs="Times New Roman"/>
          <w:bCs/>
          <w:sz w:val="28"/>
          <w:szCs w:val="28"/>
        </w:rPr>
        <w:t xml:space="preserve"> и космической техники требуется создание совершенных материалов, обладающих высокими температурой эксплуатации, механической прочностью, эрозионной стойкостью. Данным условиям в большей степени удовлетворяют керамические и стеклокерамические материалы, а также композиционные материалы на их основе. </w:t>
      </w:r>
    </w:p>
    <w:p w:rsidR="008B1E72" w:rsidRPr="005E5B65" w:rsidRDefault="009450B7" w:rsidP="00000F96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450B7">
        <w:rPr>
          <w:rFonts w:ascii="Times New Roman" w:hAnsi="Times New Roman" w:cs="Times New Roman"/>
          <w:bCs/>
          <w:sz w:val="28"/>
          <w:szCs w:val="28"/>
        </w:rPr>
        <w:t xml:space="preserve">Керамические и волокнистые композиционные материалы отвечают высоким требованиям по удельной прочности и топливной эффективности двигательных установок, а также по уровню шума и показателям воздействия на </w:t>
      </w:r>
      <w:r w:rsidRPr="00000F96">
        <w:rPr>
          <w:rFonts w:ascii="Times New Roman" w:hAnsi="Times New Roman" w:cs="Times New Roman"/>
          <w:bCs/>
          <w:sz w:val="28"/>
          <w:szCs w:val="28"/>
        </w:rPr>
        <w:t xml:space="preserve">окружающую среду. </w:t>
      </w:r>
    </w:p>
    <w:p w:rsidR="00573B1C" w:rsidRDefault="00512AFD" w:rsidP="00573B1C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000F96">
        <w:rPr>
          <w:rFonts w:ascii="Times New Roman" w:hAnsi="Times New Roman"/>
          <w:color w:val="000000"/>
          <w:sz w:val="28"/>
          <w:szCs w:val="28"/>
        </w:rPr>
        <w:t xml:space="preserve">Анализ методов получения </w:t>
      </w:r>
      <w:r w:rsidR="00E4072E">
        <w:rPr>
          <w:rFonts w:ascii="Times New Roman" w:hAnsi="Times New Roman"/>
          <w:color w:val="000000"/>
          <w:sz w:val="28"/>
          <w:szCs w:val="28"/>
        </w:rPr>
        <w:t xml:space="preserve">керамических </w:t>
      </w:r>
      <w:r w:rsidRPr="00000F96">
        <w:rPr>
          <w:rFonts w:ascii="Times New Roman" w:hAnsi="Times New Roman"/>
          <w:color w:val="000000"/>
          <w:sz w:val="28"/>
          <w:szCs w:val="28"/>
        </w:rPr>
        <w:t xml:space="preserve">композиционных материалов показал, что основными методами </w:t>
      </w:r>
      <w:r w:rsidR="00F561C2">
        <w:rPr>
          <w:rFonts w:ascii="Times New Roman" w:hAnsi="Times New Roman"/>
          <w:color w:val="000000"/>
          <w:sz w:val="28"/>
          <w:szCs w:val="28"/>
        </w:rPr>
        <w:t xml:space="preserve">получения такого класса материалов </w:t>
      </w:r>
      <w:r w:rsidRPr="00000F96">
        <w:rPr>
          <w:rFonts w:ascii="Times New Roman" w:hAnsi="Times New Roman"/>
          <w:color w:val="000000"/>
          <w:sz w:val="28"/>
          <w:szCs w:val="28"/>
        </w:rPr>
        <w:t>являются: реакционное спекание в инертной среде или в вакууме, CVI (химическая инфильтрация из газовой фазы, CVD (химическое осаждение из паровой фазы), метод горячего прессования в инертной среде или в вакууме, реакционное спекание и энергосберегающая золь-гель технология. Одним из новых и  наиболее перспективных методов является искровое плазменное спекание (</w:t>
      </w:r>
      <w:proofErr w:type="spellStart"/>
      <w:r w:rsidRPr="00000F96">
        <w:rPr>
          <w:rFonts w:ascii="Times New Roman" w:hAnsi="Times New Roman"/>
          <w:color w:val="000000"/>
          <w:sz w:val="28"/>
          <w:szCs w:val="28"/>
        </w:rPr>
        <w:t>spark</w:t>
      </w:r>
      <w:proofErr w:type="spellEnd"/>
      <w:r w:rsidRPr="00000F96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000F96">
        <w:rPr>
          <w:rFonts w:ascii="Times New Roman" w:hAnsi="Times New Roman"/>
          <w:color w:val="000000"/>
          <w:sz w:val="28"/>
          <w:szCs w:val="28"/>
        </w:rPr>
        <w:t>plasma</w:t>
      </w:r>
      <w:proofErr w:type="spellEnd"/>
      <w:r w:rsidRPr="00000F96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000F96">
        <w:rPr>
          <w:rFonts w:ascii="Times New Roman" w:hAnsi="Times New Roman"/>
          <w:color w:val="000000"/>
          <w:sz w:val="28"/>
          <w:szCs w:val="28"/>
        </w:rPr>
        <w:t>sintering</w:t>
      </w:r>
      <w:proofErr w:type="spellEnd"/>
      <w:r w:rsidR="00254B8D">
        <w:rPr>
          <w:rFonts w:ascii="Times New Roman" w:hAnsi="Times New Roman"/>
          <w:color w:val="000000"/>
          <w:sz w:val="28"/>
          <w:szCs w:val="28"/>
        </w:rPr>
        <w:t xml:space="preserve"> -- </w:t>
      </w:r>
      <w:r w:rsidR="00254B8D">
        <w:rPr>
          <w:rFonts w:ascii="Times New Roman" w:hAnsi="Times New Roman"/>
          <w:color w:val="000000"/>
          <w:sz w:val="28"/>
          <w:szCs w:val="28"/>
          <w:lang w:val="en-US"/>
        </w:rPr>
        <w:t>SPS</w:t>
      </w:r>
      <w:r w:rsidRPr="00000F96">
        <w:rPr>
          <w:rFonts w:ascii="Times New Roman" w:hAnsi="Times New Roman"/>
          <w:color w:val="000000"/>
          <w:sz w:val="28"/>
          <w:szCs w:val="28"/>
        </w:rPr>
        <w:t>)</w:t>
      </w:r>
      <w:r w:rsidR="00B30484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B30484" w:rsidRPr="00B30484">
        <w:rPr>
          <w:rFonts w:ascii="Times New Roman" w:hAnsi="Times New Roman"/>
          <w:color w:val="000000"/>
          <w:sz w:val="28"/>
          <w:szCs w:val="28"/>
        </w:rPr>
        <w:t>[1-6]</w:t>
      </w:r>
      <w:r w:rsidRPr="00000F96">
        <w:rPr>
          <w:rFonts w:ascii="Times New Roman" w:hAnsi="Times New Roman"/>
          <w:color w:val="000000"/>
          <w:sz w:val="28"/>
          <w:szCs w:val="28"/>
        </w:rPr>
        <w:t xml:space="preserve">. SPS – это сравнительно новая, очень перспективная технология получения </w:t>
      </w:r>
      <w:r w:rsidR="00254B8D">
        <w:rPr>
          <w:rFonts w:ascii="Times New Roman" w:hAnsi="Times New Roman"/>
          <w:color w:val="000000"/>
          <w:sz w:val="28"/>
          <w:szCs w:val="28"/>
        </w:rPr>
        <w:t>керамических</w:t>
      </w:r>
      <w:r w:rsidRPr="00000F96">
        <w:rPr>
          <w:rFonts w:ascii="Times New Roman" w:hAnsi="Times New Roman"/>
          <w:color w:val="000000"/>
          <w:sz w:val="28"/>
          <w:szCs w:val="28"/>
        </w:rPr>
        <w:t xml:space="preserve"> и </w:t>
      </w:r>
      <w:r w:rsidR="00254B8D">
        <w:rPr>
          <w:rFonts w:ascii="Times New Roman" w:hAnsi="Times New Roman"/>
          <w:color w:val="000000"/>
          <w:sz w:val="28"/>
          <w:szCs w:val="28"/>
        </w:rPr>
        <w:t>стеклокерамических композиционных материалов</w:t>
      </w:r>
      <w:r w:rsidRPr="00000F96">
        <w:rPr>
          <w:rFonts w:ascii="Times New Roman" w:hAnsi="Times New Roman"/>
          <w:color w:val="000000"/>
          <w:sz w:val="28"/>
          <w:szCs w:val="28"/>
        </w:rPr>
        <w:t xml:space="preserve">, основанная на прохождении импульса постоянного тока непосредственно через заготовку. При этом генерируются очень высокие скорости нагрева и охлаждения (до 600 ºС/мин.). Данный метод позволяет достигнуть 100% уплотнения заготовки при более низких температурах и времени, чем обычный обжиг или </w:t>
      </w:r>
      <w:r w:rsidR="00F95BE2" w:rsidRPr="00000F96">
        <w:rPr>
          <w:rFonts w:ascii="Times New Roman" w:hAnsi="Times New Roman"/>
          <w:color w:val="000000"/>
          <w:sz w:val="28"/>
          <w:szCs w:val="28"/>
        </w:rPr>
        <w:t>горячее прессование</w:t>
      </w:r>
      <w:r w:rsidRPr="00000F96">
        <w:rPr>
          <w:rFonts w:ascii="Times New Roman" w:hAnsi="Times New Roman"/>
          <w:color w:val="000000"/>
          <w:sz w:val="28"/>
          <w:szCs w:val="28"/>
        </w:rPr>
        <w:t>. Это позволяет исключить нежелательный рост зерен матрицы и деградацию наполнителя во время обжига, а также делает SPS экономически выгодной технологией.</w:t>
      </w:r>
      <w:r w:rsidR="00000F96" w:rsidRPr="00000F96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9570AB" w:rsidRPr="009570AB" w:rsidRDefault="009570AB" w:rsidP="009570A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en-US"/>
        </w:rPr>
      </w:pPr>
      <w:r w:rsidRPr="00000F96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Лидирующими компаниями по производству установок искрового плазменного спекания являются: FCT System GmbH (Германия), Sumitomo Coal Mining Co. Ltd. 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>(</w:t>
      </w:r>
      <w:r w:rsidRPr="00000F96">
        <w:rPr>
          <w:rFonts w:ascii="Times New Roman" w:hAnsi="Times New Roman" w:cs="Times New Roman"/>
          <w:bCs/>
          <w:sz w:val="28"/>
          <w:szCs w:val="28"/>
        </w:rPr>
        <w:t>Япония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>), SPS Syntex (</w:t>
      </w:r>
      <w:r w:rsidRPr="00000F96">
        <w:rPr>
          <w:rFonts w:ascii="Times New Roman" w:hAnsi="Times New Roman" w:cs="Times New Roman"/>
          <w:bCs/>
          <w:sz w:val="28"/>
          <w:szCs w:val="28"/>
        </w:rPr>
        <w:t>Япония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>), Thermal Technology LLC (</w:t>
      </w:r>
      <w:r w:rsidRPr="00000F96">
        <w:rPr>
          <w:rFonts w:ascii="Times New Roman" w:hAnsi="Times New Roman" w:cs="Times New Roman"/>
          <w:bCs/>
          <w:sz w:val="28"/>
          <w:szCs w:val="28"/>
        </w:rPr>
        <w:t>США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) </w:t>
      </w:r>
      <w:r w:rsidRPr="00000F96">
        <w:rPr>
          <w:rFonts w:ascii="Times New Roman" w:hAnsi="Times New Roman" w:cs="Times New Roman"/>
          <w:bCs/>
          <w:sz w:val="28"/>
          <w:szCs w:val="28"/>
        </w:rPr>
        <w:t>и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 xml:space="preserve"> </w:t>
      </w:r>
      <w:r w:rsidRPr="00000F96">
        <w:rPr>
          <w:rFonts w:ascii="Times New Roman" w:hAnsi="Times New Roman" w:cs="Times New Roman"/>
          <w:bCs/>
          <w:sz w:val="28"/>
          <w:szCs w:val="28"/>
        </w:rPr>
        <w:t>др</w:t>
      </w:r>
      <w:r w:rsidRPr="009570AB">
        <w:rPr>
          <w:rFonts w:ascii="Times New Roman" w:hAnsi="Times New Roman" w:cs="Times New Roman"/>
          <w:bCs/>
          <w:sz w:val="28"/>
          <w:szCs w:val="28"/>
          <w:lang w:val="en-US"/>
        </w:rPr>
        <w:t>.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Основными преимуществами гибридного метода FAST/SPS по сравнению с классическим</w:t>
      </w:r>
      <w:r w:rsidR="00254B8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573B1C">
        <w:rPr>
          <w:rFonts w:ascii="Times New Roman" w:eastAsia="Calibri" w:hAnsi="Times New Roman" w:cs="Times New Roman"/>
          <w:sz w:val="28"/>
          <w:szCs w:val="28"/>
        </w:rPr>
        <w:t>методом горячего прессования являются: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Сверхбыстрый нагрев и исключительно малая продолжительность рабочего цикла;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Низкий градиент температур по объему заготовки;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Кратковременность выдержки при температуре спекания;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Подавление роста зерна и получение равновесного состояния прессуемого материала;</w:t>
      </w:r>
    </w:p>
    <w:p w:rsidR="00573B1C" w:rsidRPr="00573B1C" w:rsidRDefault="00573B1C" w:rsidP="00573B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Энергосберегающая технология, позволяющая сэкономить значительный объем электроэнергии по сравнению с традиционными методами спекания.</w:t>
      </w:r>
    </w:p>
    <w:p w:rsidR="00000F96" w:rsidRDefault="00000F96" w:rsidP="00000F9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000F96">
        <w:rPr>
          <w:rFonts w:ascii="Times New Roman" w:hAnsi="Times New Roman" w:cs="Times New Roman"/>
          <w:sz w:val="28"/>
          <w:szCs w:val="28"/>
        </w:rPr>
        <w:t>Успешно введенная в эксплуатацию во втором полугодии 2014 года в ГНЦ ФГУП «ВИАМ» установка</w:t>
      </w:r>
      <w:r w:rsidRPr="00000F96">
        <w:rPr>
          <w:rFonts w:ascii="Times New Roman" w:hAnsi="Times New Roman" w:cs="Times New Roman"/>
          <w:bCs/>
          <w:sz w:val="28"/>
          <w:szCs w:val="28"/>
        </w:rPr>
        <w:t xml:space="preserve"> искрового плазменного спекания с комбинированным нагревом (</w:t>
      </w:r>
      <w:r w:rsidRPr="00000F96">
        <w:rPr>
          <w:rFonts w:ascii="Times New Roman" w:hAnsi="Times New Roman" w:cs="Times New Roman"/>
          <w:bCs/>
          <w:sz w:val="28"/>
          <w:szCs w:val="28"/>
          <w:lang w:val="en-US"/>
        </w:rPr>
        <w:t>FAST</w:t>
      </w:r>
      <w:r w:rsidRPr="00000F96">
        <w:rPr>
          <w:rFonts w:ascii="Times New Roman" w:hAnsi="Times New Roman" w:cs="Times New Roman"/>
          <w:bCs/>
          <w:sz w:val="28"/>
          <w:szCs w:val="28"/>
        </w:rPr>
        <w:t>/</w:t>
      </w:r>
      <w:r w:rsidRPr="00000F96">
        <w:rPr>
          <w:rFonts w:ascii="Times New Roman" w:hAnsi="Times New Roman" w:cs="Times New Roman"/>
          <w:bCs/>
          <w:sz w:val="28"/>
          <w:szCs w:val="28"/>
          <w:lang w:val="en-US"/>
        </w:rPr>
        <w:t>SPS</w:t>
      </w:r>
      <w:r w:rsidRPr="00000F96">
        <w:rPr>
          <w:rFonts w:ascii="Times New Roman" w:hAnsi="Times New Roman" w:cs="Times New Roman"/>
          <w:bCs/>
          <w:sz w:val="28"/>
          <w:szCs w:val="28"/>
        </w:rPr>
        <w:t xml:space="preserve"> + индукционный нагрев), внешний вид которой приведен на рисунке </w:t>
      </w:r>
      <w:r>
        <w:rPr>
          <w:rFonts w:ascii="Times New Roman" w:hAnsi="Times New Roman" w:cs="Times New Roman"/>
          <w:bCs/>
          <w:sz w:val="28"/>
          <w:szCs w:val="28"/>
        </w:rPr>
        <w:t>1</w:t>
      </w:r>
      <w:r w:rsidRPr="00000F96">
        <w:rPr>
          <w:rFonts w:ascii="Times New Roman" w:hAnsi="Times New Roman" w:cs="Times New Roman"/>
          <w:bCs/>
          <w:sz w:val="28"/>
          <w:szCs w:val="28"/>
        </w:rPr>
        <w:t>, позволяет создавать керамические композиционные материалы с повышенными физико-механическими характеристиками</w:t>
      </w:r>
      <w:r w:rsidR="00381189">
        <w:rPr>
          <w:rFonts w:ascii="Times New Roman" w:hAnsi="Times New Roman" w:cs="Times New Roman"/>
          <w:bCs/>
          <w:sz w:val="28"/>
          <w:szCs w:val="28"/>
        </w:rPr>
        <w:t xml:space="preserve"> (прочность выше 400 МПа, </w:t>
      </w:r>
      <w:r w:rsidR="00E4072E">
        <w:rPr>
          <w:rFonts w:ascii="Times New Roman" w:hAnsi="Times New Roman" w:cs="Times New Roman"/>
          <w:bCs/>
          <w:sz w:val="28"/>
          <w:szCs w:val="28"/>
        </w:rPr>
        <w:t>микро</w:t>
      </w:r>
      <w:r w:rsidR="00381189">
        <w:rPr>
          <w:rFonts w:ascii="Times New Roman" w:hAnsi="Times New Roman" w:cs="Times New Roman"/>
          <w:bCs/>
          <w:sz w:val="28"/>
          <w:szCs w:val="28"/>
        </w:rPr>
        <w:t>твердость выше 20 ГПа)</w:t>
      </w:r>
      <w:r w:rsidRPr="00000F96">
        <w:rPr>
          <w:rFonts w:ascii="Times New Roman" w:hAnsi="Times New Roman" w:cs="Times New Roman"/>
          <w:bCs/>
          <w:sz w:val="28"/>
          <w:szCs w:val="28"/>
        </w:rPr>
        <w:t xml:space="preserve"> и плотностями близкими к теоретическим. </w:t>
      </w:r>
      <w:r w:rsidR="00B34E92">
        <w:rPr>
          <w:rFonts w:ascii="Times New Roman" w:hAnsi="Times New Roman" w:cs="Times New Roman"/>
          <w:bCs/>
          <w:sz w:val="28"/>
          <w:szCs w:val="28"/>
        </w:rPr>
        <w:t>Микроструктура данных материалов представлена на рисунке 2.</w:t>
      </w:r>
    </w:p>
    <w:p w:rsidR="00000F96" w:rsidRDefault="009570AB" w:rsidP="009570AB">
      <w:pPr>
        <w:spacing w:after="0" w:line="36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8551EA">
        <w:rPr>
          <w:noProof/>
          <w:sz w:val="24"/>
          <w:szCs w:val="24"/>
          <w:lang w:eastAsia="ru-RU"/>
        </w:rPr>
        <w:lastRenderedPageBreak/>
        <w:drawing>
          <wp:inline distT="0" distB="0" distL="0" distR="0" wp14:anchorId="2721A07D" wp14:editId="50169C4C">
            <wp:extent cx="3070550" cy="2651760"/>
            <wp:effectExtent l="0" t="0" r="0" b="0"/>
            <wp:docPr id="9" name="Рисунок 9" descr="F:\ВИАМ\СпаркПлазма\СкамерыМануэля\установ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ВИАМ\СпаркПлазма\СкамерыМануэля\установка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217" cy="2658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F96" w:rsidRDefault="00B760C8" w:rsidP="00000F96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Рис.</w:t>
      </w:r>
      <w:r w:rsidR="00000F96" w:rsidRPr="00000D0E">
        <w:rPr>
          <w:rFonts w:ascii="Times New Roman" w:hAnsi="Times New Roman" w:cs="Times New Roman"/>
          <w:sz w:val="24"/>
          <w:szCs w:val="24"/>
        </w:rPr>
        <w:t xml:space="preserve"> 1</w:t>
      </w:r>
      <w:r w:rsidR="008053A3">
        <w:rPr>
          <w:rFonts w:ascii="Times New Roman" w:hAnsi="Times New Roman" w:cs="Times New Roman"/>
          <w:sz w:val="24"/>
          <w:szCs w:val="24"/>
        </w:rPr>
        <w:t xml:space="preserve"> </w:t>
      </w:r>
      <w:r w:rsidR="00000F96" w:rsidRPr="00000D0E">
        <w:rPr>
          <w:rFonts w:ascii="Times New Roman" w:hAnsi="Times New Roman" w:cs="Times New Roman"/>
          <w:sz w:val="24"/>
          <w:szCs w:val="24"/>
        </w:rPr>
        <w:t xml:space="preserve">- </w:t>
      </w:r>
      <w:r w:rsidR="00000F96" w:rsidRPr="00000D0E">
        <w:rPr>
          <w:rFonts w:ascii="Times New Roman" w:hAnsi="Times New Roman" w:cs="Times New Roman"/>
          <w:bCs/>
          <w:sz w:val="24"/>
          <w:szCs w:val="24"/>
        </w:rPr>
        <w:t xml:space="preserve">Установка гибридного искрового плазменного спекания для получения </w:t>
      </w:r>
      <w:proofErr w:type="spellStart"/>
      <w:r w:rsidR="00000F96" w:rsidRPr="00000D0E">
        <w:rPr>
          <w:rFonts w:ascii="Times New Roman" w:hAnsi="Times New Roman" w:cs="Times New Roman"/>
          <w:bCs/>
          <w:sz w:val="24"/>
          <w:szCs w:val="24"/>
        </w:rPr>
        <w:t>сверхвысокотемпературной</w:t>
      </w:r>
      <w:proofErr w:type="spellEnd"/>
      <w:r w:rsidR="00000F96" w:rsidRPr="00000D0E">
        <w:rPr>
          <w:rFonts w:ascii="Times New Roman" w:hAnsi="Times New Roman" w:cs="Times New Roman"/>
          <w:bCs/>
          <w:sz w:val="24"/>
          <w:szCs w:val="24"/>
        </w:rPr>
        <w:t xml:space="preserve"> керамики</w:t>
      </w:r>
    </w:p>
    <w:p w:rsidR="00F561C2" w:rsidRDefault="00F561C2" w:rsidP="00000F96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4"/>
        </w:rPr>
      </w:pPr>
    </w:p>
    <w:p w:rsidR="00B34E92" w:rsidRDefault="00B34E92" w:rsidP="00B34E92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noProof/>
          <w:color w:val="FF0000"/>
          <w:lang w:eastAsia="ru-RU"/>
        </w:rPr>
        <w:drawing>
          <wp:inline distT="0" distB="0" distL="0" distR="0">
            <wp:extent cx="2548467" cy="1921244"/>
            <wp:effectExtent l="0" t="0" r="4445" b="3175"/>
            <wp:docPr id="1" name="Рисунок 1" descr="lab26%20%232%20_%2006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b26%20%232%20_%20066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18" cy="1921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      </w:t>
      </w:r>
      <w:r>
        <w:rPr>
          <w:noProof/>
          <w:color w:val="FF0000"/>
          <w:lang w:eastAsia="ru-RU"/>
        </w:rPr>
        <w:drawing>
          <wp:inline distT="0" distB="0" distL="0" distR="0" wp14:anchorId="46B9CE64" wp14:editId="612FA127">
            <wp:extent cx="2564361" cy="1930400"/>
            <wp:effectExtent l="0" t="0" r="7620" b="0"/>
            <wp:docPr id="2" name="Рисунок 2" descr="lab26%20%232%20_%200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b26%20%232%20_%20067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9853" cy="1934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4E92" w:rsidRPr="00B34E92" w:rsidRDefault="00B760C8" w:rsidP="00B34E92">
      <w:pPr>
        <w:spacing w:after="0" w:line="240" w:lineRule="auto"/>
        <w:jc w:val="center"/>
        <w:rPr>
          <w:rFonts w:ascii="Times New Roman" w:hAnsi="Times New Roman" w:cs="Times New Roman"/>
          <w:bCs/>
          <w:sz w:val="24"/>
          <w:szCs w:val="28"/>
        </w:rPr>
      </w:pPr>
      <w:r>
        <w:rPr>
          <w:rFonts w:ascii="Times New Roman" w:hAnsi="Times New Roman" w:cs="Times New Roman"/>
          <w:bCs/>
          <w:sz w:val="24"/>
          <w:szCs w:val="28"/>
        </w:rPr>
        <w:t>Рис.</w:t>
      </w:r>
      <w:r w:rsidR="00B34E92" w:rsidRPr="00B34E92">
        <w:rPr>
          <w:rFonts w:ascii="Times New Roman" w:hAnsi="Times New Roman" w:cs="Times New Roman"/>
          <w:bCs/>
          <w:sz w:val="24"/>
          <w:szCs w:val="28"/>
        </w:rPr>
        <w:t xml:space="preserve"> 2 </w:t>
      </w:r>
      <w:r w:rsidR="00B34E92">
        <w:rPr>
          <w:rFonts w:ascii="Times New Roman" w:hAnsi="Times New Roman" w:cs="Times New Roman"/>
          <w:bCs/>
          <w:sz w:val="24"/>
          <w:szCs w:val="28"/>
        </w:rPr>
        <w:t>–</w:t>
      </w:r>
      <w:r w:rsidR="00B34E92" w:rsidRPr="00B34E92">
        <w:rPr>
          <w:rFonts w:ascii="Times New Roman" w:hAnsi="Times New Roman" w:cs="Times New Roman"/>
          <w:bCs/>
          <w:sz w:val="24"/>
          <w:szCs w:val="28"/>
        </w:rPr>
        <w:t xml:space="preserve"> </w:t>
      </w:r>
      <w:r w:rsidR="00B34E92">
        <w:rPr>
          <w:rFonts w:ascii="Times New Roman" w:hAnsi="Times New Roman" w:cs="Times New Roman"/>
          <w:bCs/>
          <w:sz w:val="24"/>
          <w:szCs w:val="28"/>
        </w:rPr>
        <w:t>Микроструктура керамического композиционного материала, полученного методом искрового спекания в плазме</w:t>
      </w:r>
    </w:p>
    <w:p w:rsidR="009E0F5B" w:rsidRDefault="009E0F5B" w:rsidP="00D408B0">
      <w:pPr>
        <w:suppressAutoHyphens/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573B1C" w:rsidRPr="00573B1C" w:rsidRDefault="00573B1C" w:rsidP="00573B1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Применение комбинированного (гибридного) метода нагрева, включающего в себя как метод искрового плазменного спекания FAST/SPS, так и индукционный нагрев за счет дополнительного интегрирования в систему индукционной катушки позволило значительно расширить спектр спекаемых соединений, в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т.ч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. тугоплавких, среди которых –металлические и керамические порошки,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керметы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, интерметаллические соединения и некоторые другие. Во ФГУП «ВИАМ» с применением гибридного метода </w:t>
      </w:r>
      <w:r w:rsidRPr="00573B1C">
        <w:rPr>
          <w:rFonts w:ascii="Times New Roman" w:eastAsia="Calibri" w:hAnsi="Times New Roman" w:cs="Times New Roman"/>
          <w:sz w:val="28"/>
          <w:szCs w:val="28"/>
          <w:lang w:val="en-US"/>
        </w:rPr>
        <w:t>FAST</w:t>
      </w:r>
      <w:r w:rsidRPr="00573B1C">
        <w:rPr>
          <w:rFonts w:ascii="Times New Roman" w:eastAsia="Calibri" w:hAnsi="Times New Roman" w:cs="Times New Roman"/>
          <w:sz w:val="28"/>
          <w:szCs w:val="28"/>
        </w:rPr>
        <w:t>/</w:t>
      </w:r>
      <w:r w:rsidRPr="00573B1C">
        <w:rPr>
          <w:rFonts w:ascii="Times New Roman" w:eastAsia="Calibri" w:hAnsi="Times New Roman" w:cs="Times New Roman"/>
          <w:sz w:val="28"/>
          <w:szCs w:val="28"/>
          <w:lang w:val="en-US"/>
        </w:rPr>
        <w:t>SPS</w:t>
      </w: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разработан ряд керамических композиционных материалов на основе тугоплавких соединений редких и редкоземельных металлов (гафния, тантала и др.) со следующими </w:t>
      </w:r>
      <w:r w:rsidRPr="00573B1C">
        <w:rPr>
          <w:rFonts w:ascii="Times New Roman" w:eastAsia="Calibri" w:hAnsi="Times New Roman" w:cs="Times New Roman"/>
          <w:sz w:val="28"/>
          <w:szCs w:val="28"/>
        </w:rPr>
        <w:lastRenderedPageBreak/>
        <w:t>свойствами: рабочая температура –  1800-2000</w:t>
      </w:r>
      <w:proofErr w:type="gramStart"/>
      <w:r w:rsidRPr="00573B1C">
        <w:rPr>
          <w:rFonts w:ascii="Times New Roman" w:eastAsia="Calibri" w:hAnsi="Times New Roman" w:cs="Times New Roman"/>
          <w:sz w:val="28"/>
          <w:szCs w:val="28"/>
        </w:rPr>
        <w:t> °С</w:t>
      </w:r>
      <w:proofErr w:type="gram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с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кратковременными забросами температуры более 2000°С;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термостабильность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при рабочих температурах </w:t>
      </w:r>
      <w:r w:rsidR="00254B8D">
        <w:rPr>
          <w:rFonts w:ascii="Times New Roman" w:eastAsia="Calibri" w:hAnsi="Times New Roman" w:cs="Times New Roman"/>
          <w:sz w:val="28"/>
          <w:szCs w:val="28"/>
        </w:rPr>
        <w:t xml:space="preserve">от </w:t>
      </w: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900 </w:t>
      </w:r>
      <w:r w:rsidR="00254B8D">
        <w:rPr>
          <w:rFonts w:ascii="Times New Roman" w:eastAsia="Calibri" w:hAnsi="Times New Roman" w:cs="Times New Roman"/>
          <w:sz w:val="28"/>
          <w:szCs w:val="28"/>
        </w:rPr>
        <w:t xml:space="preserve">до </w:t>
      </w: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1200 с.; прочность при изгибе– 400-430 МПа. </w:t>
      </w:r>
    </w:p>
    <w:p w:rsidR="00573B1C" w:rsidRPr="00573B1C" w:rsidRDefault="00573B1C" w:rsidP="00573B1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Совместно с Институтом проблем механики им. А.Ю.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Ишлинского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РАН (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ИПМех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РАН), МГТУ им. Н.Э. Баумана, ФГУП «ЦАГИ» им. профессора Н.Е. Жуковского, ФГУП «ЦИАМ им. П.И. Баранова» проведены высокотемпературные стендовые испытания, которые показали высокую термохимическую стойкость керамического композиционного материала </w:t>
      </w:r>
    </w:p>
    <w:p w:rsidR="00573B1C" w:rsidRPr="00573B1C" w:rsidRDefault="00573B1C" w:rsidP="00573B1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>Применение разработанных материалов и технологий позволит обеспечить работоспособность в окислительной среде элементов конструкций перспективных летательных аппаратов.</w:t>
      </w:r>
    </w:p>
    <w:p w:rsidR="001120A3" w:rsidRDefault="00573B1C" w:rsidP="00573B1C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Обработка деталей из разработанных высокотемпературных керамических материалов крайне затруднена из-за их высокой твердости. Метод искрового плазменного спекания позволяет избежать дополнительной механической обработки материалов, так как в процессе консолидации керамических порошков возможно изготовление деталей с заданными размерами. При этом не тривиальной задачей является получение изделий сложной формы. Установка гибридного искрового плазменного спекания компании FCT позволяет изготавливать подобные изделия. Пресс-форма, разработанная во ФГУП «ВИАМ» позволила получить изделие из </w:t>
      </w:r>
      <w:proofErr w:type="spellStart"/>
      <w:r w:rsidRPr="00573B1C">
        <w:rPr>
          <w:rFonts w:ascii="Times New Roman" w:eastAsia="Calibri" w:hAnsi="Times New Roman" w:cs="Times New Roman"/>
          <w:sz w:val="28"/>
          <w:szCs w:val="28"/>
        </w:rPr>
        <w:t>сверхвысокотемпературной</w:t>
      </w:r>
      <w:proofErr w:type="spellEnd"/>
      <w:r w:rsidRPr="00573B1C">
        <w:rPr>
          <w:rFonts w:ascii="Times New Roman" w:eastAsia="Calibri" w:hAnsi="Times New Roman" w:cs="Times New Roman"/>
          <w:sz w:val="28"/>
          <w:szCs w:val="28"/>
        </w:rPr>
        <w:t xml:space="preserve"> керамики с равномерным распределением плотности, не требующее дополнительной обработки. Это стало возможным благодаря равномерному распределению тепла за счёт системы гибридного разогрева. Исследования на сканирующем электронном микроскопе позволили оценить плотность спеченного конуса</w:t>
      </w:r>
      <w:r w:rsidR="00391D72">
        <w:rPr>
          <w:rFonts w:ascii="Times New Roman" w:eastAsia="Calibri" w:hAnsi="Times New Roman" w:cs="Times New Roman"/>
          <w:sz w:val="28"/>
          <w:szCs w:val="28"/>
        </w:rPr>
        <w:t xml:space="preserve"> (р</w:t>
      </w:r>
      <w:r>
        <w:rPr>
          <w:rFonts w:ascii="Times New Roman" w:eastAsia="Calibri" w:hAnsi="Times New Roman" w:cs="Times New Roman"/>
          <w:sz w:val="28"/>
          <w:szCs w:val="28"/>
        </w:rPr>
        <w:t>исунок 3)</w:t>
      </w:r>
      <w:r w:rsidRPr="00573B1C">
        <w:rPr>
          <w:rFonts w:ascii="Times New Roman" w:eastAsia="Calibri" w:hAnsi="Times New Roman" w:cs="Times New Roman"/>
          <w:sz w:val="28"/>
          <w:szCs w:val="28"/>
        </w:rPr>
        <w:t>.</w:t>
      </w:r>
    </w:p>
    <w:p w:rsidR="001120A3" w:rsidRDefault="001120A3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br w:type="page"/>
      </w:r>
    </w:p>
    <w:p w:rsidR="00391D72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51584" behindDoc="1" locked="0" layoutInCell="1" allowOverlap="1" wp14:anchorId="2F4D39F0" wp14:editId="40B48773">
                <wp:simplePos x="0" y="0"/>
                <wp:positionH relativeFrom="column">
                  <wp:posOffset>2965079</wp:posOffset>
                </wp:positionH>
                <wp:positionV relativeFrom="paragraph">
                  <wp:posOffset>-118613</wp:posOffset>
                </wp:positionV>
                <wp:extent cx="2259965" cy="1897380"/>
                <wp:effectExtent l="0" t="0" r="26035" b="7620"/>
                <wp:wrapThrough wrapText="bothSides">
                  <wp:wrapPolygon edited="0">
                    <wp:start x="0" y="0"/>
                    <wp:lineTo x="0" y="9542"/>
                    <wp:lineTo x="3641" y="10410"/>
                    <wp:lineTo x="3641" y="21470"/>
                    <wp:lineTo x="21667" y="21470"/>
                    <wp:lineTo x="21667" y="10843"/>
                    <wp:lineTo x="21303" y="10410"/>
                    <wp:lineTo x="15658" y="6940"/>
                    <wp:lineTo x="14384" y="3470"/>
                    <wp:lineTo x="14384" y="0"/>
                    <wp:lineTo x="0" y="0"/>
                  </wp:wrapPolygon>
                </wp:wrapThrough>
                <wp:docPr id="6" name="Групп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59965" cy="1897380"/>
                          <a:chOff x="0" y="0"/>
                          <a:chExt cx="31327" cy="34877"/>
                        </a:xfrm>
                      </wpg:grpSpPr>
                      <pic:pic xmlns:pic="http://schemas.openxmlformats.org/drawingml/2006/picture">
                        <pic:nvPicPr>
                          <pic:cNvPr id="7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59" cy="1535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4F81BD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" name="Группа 4"/>
                        <wpg:cNvGrpSpPr>
                          <a:grpSpLocks/>
                        </wpg:cNvGrpSpPr>
                        <wpg:grpSpPr bwMode="auto">
                          <a:xfrm>
                            <a:off x="5760" y="2880"/>
                            <a:ext cx="25567" cy="31997"/>
                            <a:chOff x="5760" y="2880"/>
                            <a:chExt cx="34198" cy="47971"/>
                          </a:xfrm>
                        </wpg:grpSpPr>
                        <pic:pic xmlns:pic="http://schemas.openxmlformats.org/drawingml/2006/picture">
                          <pic:nvPicPr>
                            <pic:cNvPr id="10" name="Picture 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760" y="25202"/>
                              <a:ext cx="34199" cy="25649"/>
                            </a:xfrm>
                            <a:prstGeom prst="rect">
                              <a:avLst/>
                            </a:prstGeom>
                            <a:noFill/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4F81BD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11" name="Овал 6"/>
                          <wps:cNvSpPr>
                            <a:spLocks noChangeArrowheads="1"/>
                          </wps:cNvSpPr>
                          <wps:spPr bwMode="auto">
                            <a:xfrm>
                              <a:off x="8640" y="2880"/>
                              <a:ext cx="3254" cy="3377"/>
                            </a:xfrm>
                            <a:prstGeom prst="ellipse">
                              <a:avLst/>
                            </a:prstGeom>
                            <a:noFill/>
                            <a:ln w="15875">
                              <a:solidFill>
                                <a:srgbClr val="1C2B6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:rsidR="00573B1C" w:rsidRDefault="00573B1C" w:rsidP="00D47E37">
                                <w:pPr>
                                  <w:rPr>
                                    <w:rFonts w:eastAsia="Times New Roman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  <wps:wsp>
                          <wps:cNvPr id="12" name="Прямая соединительная линия 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5760" y="4568"/>
                              <a:ext cx="2880" cy="20634"/>
                            </a:xfrm>
                            <a:prstGeom prst="line">
                              <a:avLst/>
                            </a:prstGeom>
                            <a:noFill/>
                            <a:ln w="22225">
                              <a:solidFill>
                                <a:srgbClr val="4E67C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3" name="Прямая соединительная линия 8"/>
                          <wps:cNvCnPr>
                            <a:cxnSpLocks noChangeShapeType="1"/>
                            <a:stCxn id="11" idx="7"/>
                          </wps:cNvCnPr>
                          <wps:spPr bwMode="auto">
                            <a:xfrm>
                              <a:off x="11418" y="3374"/>
                              <a:ext cx="28541" cy="21828"/>
                            </a:xfrm>
                            <a:prstGeom prst="line">
                              <a:avLst/>
                            </a:prstGeom>
                            <a:noFill/>
                            <a:ln w="22225">
                              <a:solidFill>
                                <a:srgbClr val="4E67C8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F4D39F0" id="Группа 6" o:spid="_x0000_s1026" style="position:absolute;left:0;text-align:left;margin-left:233.45pt;margin-top:-9.35pt;width:177.95pt;height:149.4pt;z-index:-251664896" coordsize="31327,3487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style="position:absolute;width:20659;height:153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quALBAAAA2gAAAA8AAABkcnMvZG93bnJldi54bWxEj0GLwjAUhO8L/ofwBG9r6qKrVqMsiuAe&#10;bT14fDTPttq81CbW+u/NwoLHYWa+YZbrzlSipcaVlhWMhhEI4szqknMFx3T3OQPhPLLGyjIpeJKD&#10;9ar3scRY2wcfqE18LgKEXYwKCu/rWEqXFWTQDW1NHLyzbQz6IJtc6gYfAW4q+RVF39JgyWGhwJo2&#10;BWXX5G4UnKLfeXs/X/Iy2Uo7SQ423d/GSg363c8ChKfOv8P/7b1WMIW/K+EGyN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WquALBAAAA2gAAAA8AAAAAAAAAAAAAAAAAnwIA&#10;AGRycy9kb3ducmV2LnhtbFBLBQYAAAAABAAEAPcAAACNAwAAAAA=&#10;" fillcolor="#4f81bd">
                  <v:imagedata r:id="rId11" o:title=""/>
                </v:shape>
                <v:group id="Группа 4" o:spid="_x0000_s1028" style="position:absolute;left:5760;top:2880;width:25567;height:31997" coordorigin="5760,2880" coordsize="34198,479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    <v:shape id="Picture 7" o:spid="_x0000_s1029" type="#_x0000_t75" style="position:absolute;left:5760;top:25202;width:34199;height:256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6k8LEAAAA2wAAAA8AAABkcnMvZG93bnJldi54bWxEj0FrwkAQhe8F/8Mygre6MQcp0VVUVDwI&#10;RVvF45Adk2B2NmRXk/77zqHQ2wzvzXvfzJe9q9WL2lB5NjAZJ6CIc28rLgx8f+3eP0CFiGyx9kwG&#10;fijAcjF4m2Nmfccnep1joSSEQ4YGyhibTOuQl+QwjH1DLNrdtw6jrG2hbYudhLtap0ky1Q4rloYS&#10;G9qUlD/OT2eg229Pm/RzuqY0ufHxer3cn8XEmNGwX81ARerjv/nv+mAFX+jlFxlAL3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6k8LEAAAA2wAAAA8AAAAAAAAAAAAAAAAA&#10;nwIAAGRycy9kb3ducmV2LnhtbFBLBQYAAAAABAAEAPcAAACQAwAAAAA=&#10;" fillcolor="#4f81bd">
                    <v:imagedata r:id="rId12" o:title=""/>
                  </v:shape>
                  <v:oval id="Овал 6" o:spid="_x0000_s1030" style="position:absolute;left:8640;top:2880;width:3254;height:33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PkXLsA&#10;AADbAAAADwAAAGRycy9kb3ducmV2LnhtbERPSwrCMBDdC94hjOBOU12oVKOIIogrrT3A0IxtsZnU&#10;Jtp6eyMI7ubxvrPadKYSL2pcaVnBZByBIM6sLjlXkF4PowUI55E1VpZJwZscbNb93gpjbVu+0Cvx&#10;uQgh7GJUUHhfx1K6rCCDbmxr4sDdbGPQB9jkUjfYhnBTyWkUzaTBkkNDgTXtCsruydMoSPjYSmfM&#10;uZqfJe7f6WOKyUmp4aDbLkF46vxf/HMfdZg/ge8v4QC5/g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IyT5Fy7AAAA2wAAAA8AAAAAAAAAAAAAAAAAmAIAAGRycy9kb3ducmV2Lnht&#10;bFBLBQYAAAAABAAEAPUAAACAAwAAAAA=&#10;" filled="f" strokecolor="#1c2b68" strokeweight="1.25pt">
                    <v:textbox>
                      <w:txbxContent>
                        <w:p w:rsidR="00573B1C" w:rsidRDefault="00573B1C" w:rsidP="00D47E37">
                          <w:pPr>
                            <w:rPr>
                              <w:rFonts w:eastAsia="Times New Roman"/>
                            </w:rPr>
                          </w:pPr>
                        </w:p>
                      </w:txbxContent>
                    </v:textbox>
                  </v:oval>
                  <v:line id="Прямая соединительная линия 7" o:spid="_x0000_s1031" style="position:absolute;flip:x;visibility:visible;mso-wrap-style:square" from="5760,4568" to="8640,252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CCKksAAAADbAAAADwAAAGRycy9kb3ducmV2LnhtbERPPWvDMBDdC/kP4gLdGjkeTHAimyRg&#10;KHSq2w7ZDutimVgnYym28++jQqHbPd7nHcrF9mKi0XeOFWw3CQjixumOWwXfX9XbDoQPyBp7x6Tg&#10;QR7KYvVywFy7mT9pqkMrYgj7HBWYEIZcSt8Ysug3biCO3NWNFkOEYyv1iHMMt71MkySTFjuODQYH&#10;OhtqbvXdKvjZcTr7tm9OHzWn2VSZ6Xg5KfW6Xo57EIGW8C/+c7/rOD+F31/iAbJ4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QgipLAAAAA2wAAAA8AAAAAAAAAAAAAAAAA&#10;oQIAAGRycy9kb3ducmV2LnhtbFBLBQYAAAAABAAEAPkAAACOAwAAAAA=&#10;" strokecolor="#4e67c8" strokeweight="1.75pt"/>
                  <v:line id="Прямая соединительная линия 8" o:spid="_x0000_s1032" style="position:absolute;visibility:visible;mso-wrap-style:square" from="11418,3374" to="39959,252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c4C8MAAADbAAAADwAAAGRycy9kb3ducmV2LnhtbERP22rCQBB9F/oPywh9MxsvSJu6igiV&#10;IgiaFu3jkJ0mabOzaXZN4t93C4JvczjXWax6U4mWGldaVjCOYhDEmdUl5wo+3l9HTyCcR9ZYWSYF&#10;V3KwWj4MFpho2/GR2tTnIoSwS1BB4X2dSOmyggy6yNbEgfuyjUEfYJNL3WAXwk0lJ3E8lwZLDg0F&#10;1rQpKPtJL0aB3Oym+8/zPv2dfW8Pcfm85Xl9Uupx2K9fQHjq/V18c7/pMH8K/7+EA+Ty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uXOAvDAAAA2wAAAA8AAAAAAAAAAAAA&#10;AAAAoQIAAGRycy9kb3ducmV2LnhtbFBLBQYAAAAABAAEAPkAAACRAwAAAAA=&#10;" strokecolor="#4e67c8" strokeweight="1.75pt"/>
                </v:group>
                <w10:wrap type="through"/>
              </v:group>
            </w:pict>
          </mc:Fallback>
        </mc:AlternateContent>
      </w:r>
      <w:r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61824" behindDoc="1" locked="0" layoutInCell="1" allowOverlap="1" wp14:anchorId="7DB4C1FD" wp14:editId="1A83046B">
            <wp:simplePos x="0" y="0"/>
            <wp:positionH relativeFrom="column">
              <wp:posOffset>411480</wp:posOffset>
            </wp:positionH>
            <wp:positionV relativeFrom="paragraph">
              <wp:posOffset>-460866</wp:posOffset>
            </wp:positionV>
            <wp:extent cx="1767840" cy="1893570"/>
            <wp:effectExtent l="0" t="0" r="0" b="0"/>
            <wp:wrapThrough wrapText="bothSides">
              <wp:wrapPolygon edited="0">
                <wp:start x="9078" y="652"/>
                <wp:lineTo x="5586" y="4129"/>
                <wp:lineTo x="3259" y="8040"/>
                <wp:lineTo x="698" y="11517"/>
                <wp:lineTo x="466" y="12604"/>
                <wp:lineTo x="466" y="15863"/>
                <wp:lineTo x="2328" y="18471"/>
                <wp:lineTo x="3026" y="18905"/>
                <wp:lineTo x="7914" y="20427"/>
                <wp:lineTo x="9543" y="20861"/>
                <wp:lineTo x="11405" y="20861"/>
                <wp:lineTo x="13733" y="20427"/>
                <wp:lineTo x="19086" y="19123"/>
                <wp:lineTo x="20483" y="15646"/>
                <wp:lineTo x="20483" y="13038"/>
                <wp:lineTo x="16060" y="4129"/>
                <wp:lineTo x="13733" y="1521"/>
                <wp:lineTo x="12569" y="652"/>
                <wp:lineTo x="9078" y="652"/>
              </wp:wrapPolygon>
            </wp:wrapThrough>
            <wp:docPr id="4" name="Рисунок 4" descr="IMAG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202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5" t="21082" r="31073" b="15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8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120A3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1120A3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1120A3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1120A3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1120A3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060709D3" wp14:editId="57109D59">
            <wp:simplePos x="0" y="0"/>
            <wp:positionH relativeFrom="column">
              <wp:posOffset>-53975</wp:posOffset>
            </wp:positionH>
            <wp:positionV relativeFrom="paragraph">
              <wp:posOffset>292100</wp:posOffset>
            </wp:positionV>
            <wp:extent cx="2535555" cy="1414145"/>
            <wp:effectExtent l="133350" t="95250" r="302895" b="338455"/>
            <wp:wrapThrough wrapText="bothSides">
              <wp:wrapPolygon edited="0">
                <wp:start x="15092" y="-1455"/>
                <wp:lineTo x="487" y="-873"/>
                <wp:lineTo x="487" y="3783"/>
                <wp:lineTo x="-811" y="3783"/>
                <wp:lineTo x="-1136" y="13094"/>
                <wp:lineTo x="-811" y="18622"/>
                <wp:lineTo x="1298" y="22405"/>
                <wp:lineTo x="7627" y="25897"/>
                <wp:lineTo x="7790" y="26479"/>
                <wp:lineTo x="9575" y="26479"/>
                <wp:lineTo x="9737" y="25897"/>
                <wp:lineTo x="12658" y="22696"/>
                <wp:lineTo x="12820" y="22405"/>
                <wp:lineTo x="22233" y="17749"/>
                <wp:lineTo x="22395" y="17749"/>
                <wp:lineTo x="23856" y="13385"/>
                <wp:lineTo x="24018" y="8438"/>
                <wp:lineTo x="22882" y="3783"/>
                <wp:lineTo x="23044" y="2328"/>
                <wp:lineTo x="20285" y="-873"/>
                <wp:lineTo x="18987" y="-1455"/>
                <wp:lineTo x="15092" y="-1455"/>
              </wp:wrapPolygon>
            </wp:wrapThrough>
            <wp:docPr id="17" name="Рисунок 17" descr="D:\Лебедева\Графител\Эксперимент\Фото\IMAG229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 descr="D:\Лебедева\Графител\Эксперимент\Фото\IMAG2294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78" t="20228" r="24180" b="17094"/>
                    <a:stretch/>
                  </pic:blipFill>
                  <pic:spPr bwMode="auto">
                    <a:xfrm>
                      <a:off x="0" y="0"/>
                      <a:ext cx="2535555" cy="1414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1D72" w:rsidRDefault="001120A3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Calibri" w:eastAsia="Calibri" w:hAnsi="Calibri" w:cs="Calibri"/>
          <w:noProof/>
          <w:lang w:eastAsia="ru-RU"/>
        </w:rPr>
        <w:drawing>
          <wp:anchor distT="0" distB="0" distL="114300" distR="114300" simplePos="0" relativeHeight="251657728" behindDoc="1" locked="0" layoutInCell="1" allowOverlap="1" wp14:anchorId="2D3E934C" wp14:editId="54A5A6B2">
            <wp:simplePos x="0" y="0"/>
            <wp:positionH relativeFrom="column">
              <wp:posOffset>640080</wp:posOffset>
            </wp:positionH>
            <wp:positionV relativeFrom="paragraph">
              <wp:posOffset>236220</wp:posOffset>
            </wp:positionV>
            <wp:extent cx="1816100" cy="1069340"/>
            <wp:effectExtent l="171450" t="171450" r="374650" b="359410"/>
            <wp:wrapThrough wrapText="bothSides">
              <wp:wrapPolygon edited="0">
                <wp:start x="2492" y="-3463"/>
                <wp:lineTo x="-2039" y="-2694"/>
                <wp:lineTo x="-2039" y="23088"/>
                <wp:lineTo x="1359" y="28475"/>
                <wp:lineTo x="22431" y="28475"/>
                <wp:lineTo x="22657" y="27705"/>
                <wp:lineTo x="25603" y="22318"/>
                <wp:lineTo x="25829" y="1539"/>
                <wp:lineTo x="22657" y="-2694"/>
                <wp:lineTo x="21298" y="-3463"/>
                <wp:lineTo x="2492" y="-3463"/>
              </wp:wrapPolygon>
            </wp:wrapThrough>
            <wp:docPr id="2051" name="Рисунок 2051" descr="G:\Графител\КМ Графител\Отчет_ 2014\Испытания_1 этап\Микроструктура_17 лаб\lab #2\lab-26 #2\lab26 #2 _ 06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G:\Графител\КМ Графител\Отчет_ 2014\Испытания_1 этап\Микроструктура_17 лаб\lab #2\lab-26 #2\lab26 #2 _ 067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6100" cy="10693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0"/>
          <w:szCs w:val="20"/>
        </w:rPr>
      </w:pPr>
    </w:p>
    <w:p w:rsidR="00391D72" w:rsidRPr="00254B8D" w:rsidRDefault="00152B48" w:rsidP="00254B8D">
      <w:pPr>
        <w:spacing w:after="0" w:line="360" w:lineRule="auto"/>
        <w:ind w:left="1415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</w:t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</w:r>
      <w:r>
        <w:rPr>
          <w:rFonts w:ascii="Times New Roman" w:eastAsia="Calibri" w:hAnsi="Times New Roman" w:cs="Times New Roman"/>
          <w:sz w:val="28"/>
          <w:szCs w:val="28"/>
        </w:rPr>
        <w:tab/>
        <w:t>б</w:t>
      </w:r>
    </w:p>
    <w:p w:rsidR="00573B1C" w:rsidRPr="00152B48" w:rsidRDefault="00573B1C" w:rsidP="008053A3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52B48">
        <w:rPr>
          <w:rFonts w:ascii="Times New Roman" w:eastAsia="Calibri" w:hAnsi="Times New Roman" w:cs="Times New Roman"/>
          <w:sz w:val="24"/>
          <w:szCs w:val="24"/>
        </w:rPr>
        <w:t xml:space="preserve">Рис. 3 </w:t>
      </w:r>
      <w:r w:rsidR="008053A3">
        <w:rPr>
          <w:rFonts w:ascii="Times New Roman" w:eastAsia="Calibri" w:hAnsi="Times New Roman" w:cs="Times New Roman"/>
          <w:sz w:val="24"/>
          <w:szCs w:val="24"/>
        </w:rPr>
        <w:t xml:space="preserve">– </w:t>
      </w:r>
      <w:r w:rsidRPr="00152B48">
        <w:rPr>
          <w:rFonts w:ascii="Times New Roman" w:eastAsia="Calibri" w:hAnsi="Times New Roman" w:cs="Times New Roman"/>
          <w:sz w:val="24"/>
          <w:szCs w:val="24"/>
        </w:rPr>
        <w:t>Изготовление</w:t>
      </w:r>
      <w:r w:rsidR="008053A3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52B48">
        <w:rPr>
          <w:rFonts w:ascii="Times New Roman" w:eastAsia="Calibri" w:hAnsi="Times New Roman" w:cs="Times New Roman"/>
          <w:sz w:val="24"/>
          <w:szCs w:val="24"/>
        </w:rPr>
        <w:t>деталей сложной формы методом искр</w:t>
      </w:r>
      <w:r w:rsidR="00152B48" w:rsidRPr="00152B48">
        <w:rPr>
          <w:rFonts w:ascii="Times New Roman" w:eastAsia="Calibri" w:hAnsi="Times New Roman" w:cs="Times New Roman"/>
          <w:sz w:val="24"/>
          <w:szCs w:val="24"/>
        </w:rPr>
        <w:t xml:space="preserve">ового плазменного спекания: а, </w:t>
      </w:r>
      <w:r w:rsidRPr="00152B48">
        <w:rPr>
          <w:rFonts w:ascii="Times New Roman" w:eastAsia="Calibri" w:hAnsi="Times New Roman" w:cs="Times New Roman"/>
          <w:sz w:val="24"/>
          <w:szCs w:val="24"/>
        </w:rPr>
        <w:t>- детали сложной формы из высокотемпературно</w:t>
      </w:r>
      <w:r w:rsidR="00152B48" w:rsidRPr="00152B48">
        <w:rPr>
          <w:rFonts w:ascii="Times New Roman" w:eastAsia="Calibri" w:hAnsi="Times New Roman" w:cs="Times New Roman"/>
          <w:sz w:val="24"/>
          <w:szCs w:val="24"/>
        </w:rPr>
        <w:t xml:space="preserve">го керамического материала, </w:t>
      </w:r>
      <w:proofErr w:type="gramStart"/>
      <w:r w:rsidR="00152B48" w:rsidRPr="00152B48">
        <w:rPr>
          <w:rFonts w:ascii="Times New Roman" w:eastAsia="Calibri" w:hAnsi="Times New Roman" w:cs="Times New Roman"/>
          <w:sz w:val="24"/>
          <w:szCs w:val="24"/>
        </w:rPr>
        <w:t>б</w:t>
      </w:r>
      <w:proofErr w:type="gramEnd"/>
      <w:r w:rsidR="00152B48" w:rsidRPr="00152B4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152B48">
        <w:rPr>
          <w:rFonts w:ascii="Times New Roman" w:eastAsia="Calibri" w:hAnsi="Times New Roman" w:cs="Times New Roman"/>
          <w:sz w:val="24"/>
          <w:szCs w:val="24"/>
        </w:rPr>
        <w:t xml:space="preserve"> – 3</w:t>
      </w:r>
      <w:r w:rsidRPr="00152B48">
        <w:rPr>
          <w:rFonts w:ascii="Times New Roman" w:eastAsia="Calibri" w:hAnsi="Times New Roman" w:cs="Times New Roman"/>
          <w:sz w:val="24"/>
          <w:szCs w:val="24"/>
          <w:lang w:val="en-US"/>
        </w:rPr>
        <w:t>d</w:t>
      </w:r>
      <w:r w:rsidRPr="00152B48">
        <w:rPr>
          <w:rFonts w:ascii="Times New Roman" w:eastAsia="Calibri" w:hAnsi="Times New Roman" w:cs="Times New Roman"/>
          <w:sz w:val="24"/>
          <w:szCs w:val="24"/>
        </w:rPr>
        <w:t xml:space="preserve">- моделирование детали и микроструктура </w:t>
      </w:r>
      <w:proofErr w:type="spellStart"/>
      <w:r w:rsidRPr="00152B48">
        <w:rPr>
          <w:rFonts w:ascii="Times New Roman" w:eastAsia="Calibri" w:hAnsi="Times New Roman" w:cs="Times New Roman"/>
          <w:sz w:val="24"/>
          <w:szCs w:val="24"/>
        </w:rPr>
        <w:t>беспористого</w:t>
      </w:r>
      <w:proofErr w:type="spellEnd"/>
      <w:r w:rsidRPr="00152B48">
        <w:rPr>
          <w:rFonts w:ascii="Times New Roman" w:eastAsia="Calibri" w:hAnsi="Times New Roman" w:cs="Times New Roman"/>
          <w:sz w:val="24"/>
          <w:szCs w:val="24"/>
        </w:rPr>
        <w:t xml:space="preserve"> материала.</w:t>
      </w:r>
    </w:p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1D72" w:rsidRPr="00391D72" w:rsidRDefault="00391D72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Гибридный метод искрового плазменного спекания также успешно применяется для развития технологий соединения деталей из керамических материалов. В силу своей специфики различные виды технологий получения керамических материалов имеют ограничения при получении изделий сложной формы, в то время как все большее количество изделий в авиации, космической отрасли, атомной энергетике, электронике требуется изготовлять в виде </w:t>
      </w:r>
      <w:proofErr w:type="spellStart"/>
      <w:r w:rsidRPr="00391D72">
        <w:rPr>
          <w:rFonts w:ascii="Times New Roman" w:eastAsia="Calibri" w:hAnsi="Times New Roman" w:cs="Times New Roman"/>
          <w:sz w:val="28"/>
          <w:szCs w:val="28"/>
        </w:rPr>
        <w:t>сложнопрофильных</w:t>
      </w:r>
      <w:proofErr w:type="spellEnd"/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 конструкций. В связи с этим актуальной является разработка различных технологических подходов для соединения керамических </w:t>
      </w:r>
      <w:r w:rsidR="00F1306E">
        <w:rPr>
          <w:rFonts w:ascii="Times New Roman" w:eastAsia="Calibri" w:hAnsi="Times New Roman" w:cs="Times New Roman"/>
          <w:sz w:val="28"/>
          <w:szCs w:val="28"/>
        </w:rPr>
        <w:t>материалов [7,</w:t>
      </w:r>
      <w:r w:rsidR="008053A3">
        <w:rPr>
          <w:rFonts w:ascii="Times New Roman" w:eastAsia="Calibri" w:hAnsi="Times New Roman" w:cs="Times New Roman"/>
          <w:sz w:val="28"/>
          <w:szCs w:val="28"/>
        </w:rPr>
        <w:t> </w:t>
      </w:r>
      <w:r w:rsidR="00F1306E">
        <w:rPr>
          <w:rFonts w:ascii="Times New Roman" w:eastAsia="Calibri" w:hAnsi="Times New Roman" w:cs="Times New Roman"/>
          <w:sz w:val="28"/>
          <w:szCs w:val="28"/>
        </w:rPr>
        <w:t>8</w:t>
      </w:r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]. </w:t>
      </w:r>
    </w:p>
    <w:p w:rsidR="00391D72" w:rsidRPr="00391D72" w:rsidRDefault="00391D72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Во ФГУП «ВИАМ» разработан эффективный способ пайки карбидокремниевых малоразмерных деталей с применением гибридного метода </w:t>
      </w:r>
      <w:r w:rsidRPr="00391D72">
        <w:rPr>
          <w:rFonts w:ascii="Times New Roman" w:eastAsia="Calibri" w:hAnsi="Times New Roman" w:cs="Times New Roman"/>
          <w:sz w:val="28"/>
          <w:szCs w:val="28"/>
          <w:lang w:val="en-US"/>
        </w:rPr>
        <w:t>FAST</w:t>
      </w:r>
      <w:r w:rsidRPr="00391D72">
        <w:rPr>
          <w:rFonts w:ascii="Times New Roman" w:eastAsia="Calibri" w:hAnsi="Times New Roman" w:cs="Times New Roman"/>
          <w:sz w:val="28"/>
          <w:szCs w:val="28"/>
        </w:rPr>
        <w:t>/</w:t>
      </w:r>
      <w:r w:rsidRPr="00391D72">
        <w:rPr>
          <w:rFonts w:ascii="Times New Roman" w:eastAsia="Calibri" w:hAnsi="Times New Roman" w:cs="Times New Roman"/>
          <w:sz w:val="28"/>
          <w:szCs w:val="28"/>
          <w:lang w:val="en-US"/>
        </w:rPr>
        <w:t>SPS</w:t>
      </w:r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. Разработан состав и технология получения клеевой </w:t>
      </w:r>
      <w:r w:rsidRPr="00391D72">
        <w:rPr>
          <w:rFonts w:ascii="Times New Roman" w:eastAsia="Calibri" w:hAnsi="Times New Roman" w:cs="Times New Roman"/>
          <w:sz w:val="28"/>
          <w:szCs w:val="28"/>
        </w:rPr>
        <w:lastRenderedPageBreak/>
        <w:t>композиции на основе карбида кремния, которую в виде пастообразного припоя наносится на место соединения керамических деталей, после чего проводится пайка карбидокремниевых образцов на установке искрового плазменного спекания в режиме комбинированного нагрева. Разработанный состав припоя и технологические режимы пайки позволяют получать равномерный по своей стр</w:t>
      </w:r>
      <w:r w:rsidR="00BD4977">
        <w:rPr>
          <w:rFonts w:ascii="Times New Roman" w:eastAsia="Calibri" w:hAnsi="Times New Roman" w:cs="Times New Roman"/>
          <w:sz w:val="28"/>
          <w:szCs w:val="28"/>
        </w:rPr>
        <w:t xml:space="preserve">уктуре и </w:t>
      </w:r>
      <w:proofErr w:type="spellStart"/>
      <w:r w:rsidR="00BD4977">
        <w:rPr>
          <w:rFonts w:ascii="Times New Roman" w:eastAsia="Calibri" w:hAnsi="Times New Roman" w:cs="Times New Roman"/>
          <w:sz w:val="28"/>
          <w:szCs w:val="28"/>
        </w:rPr>
        <w:t>беспористый</w:t>
      </w:r>
      <w:proofErr w:type="spellEnd"/>
      <w:r w:rsidR="00BD4977">
        <w:rPr>
          <w:rFonts w:ascii="Times New Roman" w:eastAsia="Calibri" w:hAnsi="Times New Roman" w:cs="Times New Roman"/>
          <w:sz w:val="28"/>
          <w:szCs w:val="28"/>
        </w:rPr>
        <w:t xml:space="preserve"> шов (рис. 4</w:t>
      </w:r>
      <w:r w:rsidRPr="00391D72">
        <w:rPr>
          <w:rFonts w:ascii="Times New Roman" w:eastAsia="Calibri" w:hAnsi="Times New Roman" w:cs="Times New Roman"/>
          <w:sz w:val="28"/>
          <w:szCs w:val="28"/>
        </w:rPr>
        <w:t>).</w:t>
      </w:r>
    </w:p>
    <w:p w:rsidR="00391D72" w:rsidRPr="00391D72" w:rsidRDefault="00391D72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9318" w:type="dxa"/>
        <w:jc w:val="center"/>
        <w:tblLook w:val="01E0" w:firstRow="1" w:lastRow="1" w:firstColumn="1" w:lastColumn="1" w:noHBand="0" w:noVBand="0"/>
      </w:tblPr>
      <w:tblGrid>
        <w:gridCol w:w="4644"/>
        <w:gridCol w:w="4674"/>
      </w:tblGrid>
      <w:tr w:rsidR="00391D72" w:rsidRPr="00391D72" w:rsidTr="002C2BE2">
        <w:trPr>
          <w:jc w:val="center"/>
        </w:trPr>
        <w:tc>
          <w:tcPr>
            <w:tcW w:w="4644" w:type="dxa"/>
          </w:tcPr>
          <w:p w:rsidR="00391D72" w:rsidRPr="00391D72" w:rsidRDefault="00391D72" w:rsidP="008053A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>
                  <wp:extent cx="2191385" cy="1527175"/>
                  <wp:effectExtent l="0" t="0" r="0" b="0"/>
                  <wp:docPr id="18" name="Рисунок 18" descr="15+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5+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385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:rsidR="00391D72" w:rsidRPr="00391D72" w:rsidRDefault="00391D72" w:rsidP="008053A3">
            <w:pPr>
              <w:spacing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eastAsia="Calibri" w:hAnsi="Calibri" w:cs="Calibri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978535</wp:posOffset>
                      </wp:positionH>
                      <wp:positionV relativeFrom="paragraph">
                        <wp:posOffset>3810</wp:posOffset>
                      </wp:positionV>
                      <wp:extent cx="0" cy="1360805"/>
                      <wp:effectExtent l="6350" t="6985" r="12700" b="13335"/>
                      <wp:wrapNone/>
                      <wp:docPr id="20" name="Прямая со стрелкой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3608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5DA4E8C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20" o:spid="_x0000_s1026" type="#_x0000_t32" style="position:absolute;margin-left:77.05pt;margin-top:.3pt;width:0;height:107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" strokecolor="red" strokeweight="1pt">
                      <v:stroke dashstyle="dash"/>
                    </v:shape>
                  </w:pict>
                </mc:Fallback>
              </mc:AlternateContent>
            </w:r>
            <w:r>
              <w:rPr>
                <w:rFonts w:ascii="Calibri" w:eastAsia="Calibri" w:hAnsi="Calibri" w:cs="Calibri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1174115</wp:posOffset>
                      </wp:positionH>
                      <wp:positionV relativeFrom="paragraph">
                        <wp:posOffset>3810</wp:posOffset>
                      </wp:positionV>
                      <wp:extent cx="0" cy="1360805"/>
                      <wp:effectExtent l="11430" t="6985" r="7620" b="13335"/>
                      <wp:wrapNone/>
                      <wp:docPr id="19" name="Прямая со стрелкой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36080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>
                                <a:solidFill>
                                  <a:srgbClr val="FF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CF8A28F" id="Прямая со стрелкой 19" o:spid="_x0000_s1026" type="#_x0000_t32" style="position:absolute;margin-left:92.45pt;margin-top:.3pt;width:0;height:107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" strokecolor="red" strokeweight="1pt">
                      <v:stroke dashstyle="dash"/>
                    </v:shape>
                  </w:pict>
                </mc:Fallback>
              </mc:AlternateContent>
            </w:r>
            <w:r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>
                  <wp:extent cx="2156460" cy="1527175"/>
                  <wp:effectExtent l="0" t="0" r="0" b="0"/>
                  <wp:docPr id="16" name="Рисунок 16" descr="9+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9+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6460" cy="152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D72" w:rsidRPr="00391D72" w:rsidTr="002C2BE2">
        <w:trPr>
          <w:jc w:val="center"/>
        </w:trPr>
        <w:tc>
          <w:tcPr>
            <w:tcW w:w="4644" w:type="dxa"/>
          </w:tcPr>
          <w:p w:rsidR="00391D72" w:rsidRPr="00391D72" w:rsidRDefault="00391D72" w:rsidP="00391D72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1D72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674" w:type="dxa"/>
          </w:tcPr>
          <w:p w:rsidR="00391D72" w:rsidRPr="00391D72" w:rsidRDefault="00391D72" w:rsidP="00391D72">
            <w:pPr>
              <w:spacing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1D72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391D72" w:rsidRPr="00BD4977" w:rsidTr="002C2BE2">
        <w:trPr>
          <w:trHeight w:val="485"/>
          <w:jc w:val="center"/>
        </w:trPr>
        <w:tc>
          <w:tcPr>
            <w:tcW w:w="9318" w:type="dxa"/>
            <w:gridSpan w:val="2"/>
          </w:tcPr>
          <w:p w:rsidR="00391D72" w:rsidRPr="004B6723" w:rsidRDefault="00BD4977" w:rsidP="008053A3">
            <w:pPr>
              <w:spacing w:line="240" w:lineRule="auto"/>
              <w:jc w:val="center"/>
            </w:pPr>
            <w:r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>Рис. 4</w:t>
            </w:r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Микроструктура керамическо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 композиционного материала: а</w:t>
            </w:r>
            <w:r w:rsidR="004B67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микроструктура керамического композиционного материала без соединения; б - микроструктура зоны соединения образцов керамического композиционного материала с применением композиции системы </w:t>
            </w:r>
            <w:proofErr w:type="spellStart"/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>Si</w:t>
            </w:r>
            <w:proofErr w:type="spellEnd"/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>-C-</w:t>
            </w:r>
            <w:proofErr w:type="spellStart"/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>SiC</w:t>
            </w:r>
            <w:proofErr w:type="spellEnd"/>
            <w:r w:rsidR="00391D72" w:rsidRPr="00BD4977">
              <w:rPr>
                <w:rFonts w:ascii="Times New Roman" w:eastAsia="Calibri" w:hAnsi="Times New Roman" w:cs="Times New Roman"/>
                <w:sz w:val="24"/>
                <w:szCs w:val="24"/>
              </w:rPr>
              <w:t>-B</w:t>
            </w:r>
          </w:p>
        </w:tc>
      </w:tr>
    </w:tbl>
    <w:p w:rsidR="00391D72" w:rsidRPr="00391D72" w:rsidRDefault="004B6723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 рис. 4</w:t>
      </w:r>
      <w:r w:rsidR="00391D72" w:rsidRPr="00391D72">
        <w:rPr>
          <w:rFonts w:ascii="Times New Roman" w:eastAsia="Calibri" w:hAnsi="Times New Roman" w:cs="Times New Roman"/>
          <w:sz w:val="28"/>
          <w:szCs w:val="28"/>
        </w:rPr>
        <w:t>б представлена микроструктура паянного соединения, полученного из припоя оптимального состава.</w:t>
      </w:r>
      <w:r w:rsidR="00391D72" w:rsidRPr="00391D72">
        <w:rPr>
          <w:rFonts w:ascii="Times New Roman" w:eastAsia="Calibri" w:hAnsi="Times New Roman" w:cs="Times New Roman"/>
          <w:kern w:val="24"/>
          <w:sz w:val="24"/>
          <w:szCs w:val="24"/>
        </w:rPr>
        <w:t xml:space="preserve"> </w:t>
      </w:r>
      <w:r w:rsidR="00391D72" w:rsidRPr="00391D72">
        <w:rPr>
          <w:rFonts w:ascii="Times New Roman" w:eastAsia="Calibri" w:hAnsi="Times New Roman" w:cs="Times New Roman"/>
          <w:sz w:val="28"/>
          <w:szCs w:val="28"/>
        </w:rPr>
        <w:t>Граница раздела карбидокремниевого материала и шва еле различима, что косвенным образом подтверждает близость их фазовых составов. Это было также подтверждено результатами рентгенофазового анализа паянного соединения, который показал наличие модификаций β-</w:t>
      </w:r>
      <w:proofErr w:type="spellStart"/>
      <w:r w:rsidR="00391D72" w:rsidRPr="00391D72">
        <w:rPr>
          <w:rFonts w:ascii="Times New Roman" w:eastAsia="Times New Roman" w:hAnsi="Times New Roman" w:cs="Times New Roman"/>
          <w:sz w:val="28"/>
          <w:szCs w:val="28"/>
        </w:rPr>
        <w:t>S</w:t>
      </w:r>
      <w:r w:rsidR="00391D72" w:rsidRPr="00391D72">
        <w:rPr>
          <w:rFonts w:ascii="Times New Roman" w:eastAsia="Calibri" w:hAnsi="Times New Roman" w:cs="Times New Roman"/>
          <w:sz w:val="28"/>
          <w:szCs w:val="28"/>
        </w:rPr>
        <w:t>iC</w:t>
      </w:r>
      <w:proofErr w:type="spellEnd"/>
      <w:r w:rsidR="00391D72" w:rsidRPr="00391D72">
        <w:rPr>
          <w:rFonts w:ascii="Times New Roman" w:eastAsia="Calibri" w:hAnsi="Times New Roman" w:cs="Times New Roman"/>
          <w:sz w:val="28"/>
          <w:szCs w:val="28"/>
        </w:rPr>
        <w:t>, α-</w:t>
      </w:r>
      <w:proofErr w:type="spellStart"/>
      <w:r w:rsidR="00391D72" w:rsidRPr="00391D72">
        <w:rPr>
          <w:rFonts w:ascii="Times New Roman" w:eastAsia="Calibri" w:hAnsi="Times New Roman" w:cs="Times New Roman"/>
          <w:sz w:val="28"/>
          <w:szCs w:val="28"/>
        </w:rPr>
        <w:t>SiC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91D72" w:rsidRPr="00391D72">
        <w:rPr>
          <w:rFonts w:ascii="Times New Roman" w:eastAsia="Calibri" w:hAnsi="Times New Roman" w:cs="Times New Roman"/>
          <w:sz w:val="28"/>
          <w:szCs w:val="28"/>
        </w:rPr>
        <w:t xml:space="preserve">(15R, 6H) и незначительного количества карбида бора, углерода и кремния. </w:t>
      </w:r>
    </w:p>
    <w:p w:rsidR="00391D72" w:rsidRPr="00391D72" w:rsidRDefault="00391D72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391D72">
        <w:rPr>
          <w:rFonts w:ascii="Times New Roman" w:eastAsia="Calibri" w:hAnsi="Times New Roman" w:cs="Times New Roman"/>
          <w:sz w:val="28"/>
          <w:szCs w:val="28"/>
        </w:rPr>
        <w:t>При проведении термоциклических испытаний карбидокремниевых образцов, соединенных клеевой композицией методом пайки с применением искрового плазменного спекания, отслоение происходило не по месту шва, а по объему карбидокремниевого материала (с образование</w:t>
      </w:r>
      <w:r w:rsidR="004B6723">
        <w:rPr>
          <w:rFonts w:ascii="Times New Roman" w:eastAsia="Calibri" w:hAnsi="Times New Roman" w:cs="Times New Roman"/>
          <w:sz w:val="28"/>
          <w:szCs w:val="28"/>
        </w:rPr>
        <w:t>м лунки) (рис. 5</w:t>
      </w:r>
      <w:r w:rsidRPr="00391D72">
        <w:rPr>
          <w:rFonts w:ascii="Times New Roman" w:eastAsia="Calibri" w:hAnsi="Times New Roman" w:cs="Times New Roman"/>
          <w:sz w:val="28"/>
          <w:szCs w:val="28"/>
        </w:rPr>
        <w:t xml:space="preserve">), что свидетельствует о прочности паянного соединения за </w:t>
      </w:r>
      <w:r w:rsidRPr="00391D72">
        <w:rPr>
          <w:rFonts w:ascii="Times New Roman" w:eastAsia="Calibri" w:hAnsi="Times New Roman" w:cs="Times New Roman"/>
          <w:sz w:val="28"/>
          <w:szCs w:val="28"/>
        </w:rPr>
        <w:lastRenderedPageBreak/>
        <w:t>счет образования диффузного слоя в месте пайки близкого по своему фазовому составу к соединяемому материалу. Хорошее смачивание в процессе пайки припоем материала-подложки способствует глубокой диффузии припоя в объем соединяемого материала. Высокая устойчивость паянного материала к термоциклическому воздействию обеспечивается близостью значений коэффициентов термического расширения соединяемых материалов и материала образующегося шва.</w:t>
      </w:r>
    </w:p>
    <w:p w:rsidR="00391D72" w:rsidRPr="00391D72" w:rsidRDefault="00391D72" w:rsidP="00391D7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4573"/>
        <w:gridCol w:w="4574"/>
      </w:tblGrid>
      <w:tr w:rsidR="00391D72" w:rsidRPr="00391D72" w:rsidTr="002C2BE2">
        <w:tc>
          <w:tcPr>
            <w:tcW w:w="4573" w:type="dxa"/>
            <w:vAlign w:val="center"/>
          </w:tcPr>
          <w:p w:rsidR="00391D72" w:rsidRPr="00391D72" w:rsidRDefault="00391D72" w:rsidP="00391D72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>
                  <wp:extent cx="1966595" cy="1845945"/>
                  <wp:effectExtent l="0" t="0" r="0" b="190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6595" cy="18459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4" w:type="dxa"/>
            <w:vAlign w:val="center"/>
          </w:tcPr>
          <w:p w:rsidR="00391D72" w:rsidRPr="00391D72" w:rsidRDefault="00391D72" w:rsidP="00391D72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Calibri" w:eastAsia="Calibri" w:hAnsi="Calibri" w:cs="Calibri"/>
                <w:noProof/>
                <w:lang w:eastAsia="ru-RU"/>
              </w:rPr>
              <w:drawing>
                <wp:inline distT="0" distB="0" distL="0" distR="0">
                  <wp:extent cx="2268855" cy="1845945"/>
                  <wp:effectExtent l="0" t="0" r="0" b="190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8855" cy="184594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1D72" w:rsidRPr="00391D72" w:rsidTr="002C2BE2">
        <w:tc>
          <w:tcPr>
            <w:tcW w:w="4573" w:type="dxa"/>
            <w:vAlign w:val="center"/>
          </w:tcPr>
          <w:p w:rsidR="00391D72" w:rsidRPr="00391D72" w:rsidRDefault="00391D72" w:rsidP="00391D72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391D72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574" w:type="dxa"/>
            <w:vAlign w:val="center"/>
          </w:tcPr>
          <w:p w:rsidR="00391D72" w:rsidRPr="00391D72" w:rsidRDefault="00391D72" w:rsidP="00391D72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91D72">
              <w:rPr>
                <w:rFonts w:ascii="Times New Roman" w:eastAsia="Calibri" w:hAnsi="Times New Roman" w:cs="Times New Roman"/>
                <w:sz w:val="24"/>
                <w:szCs w:val="24"/>
              </w:rPr>
              <w:t>б</w:t>
            </w:r>
          </w:p>
        </w:tc>
      </w:tr>
      <w:tr w:rsidR="00391D72" w:rsidRPr="00391D72" w:rsidTr="002C2BE2">
        <w:tc>
          <w:tcPr>
            <w:tcW w:w="9147" w:type="dxa"/>
            <w:gridSpan w:val="2"/>
            <w:vAlign w:val="center"/>
          </w:tcPr>
          <w:p w:rsidR="00391D72" w:rsidRPr="00B760C8" w:rsidRDefault="00391D72" w:rsidP="008053A3">
            <w:pPr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B760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Рис. </w:t>
            </w:r>
            <w:r w:rsidR="00B760C8" w:rsidRPr="00B760C8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  <w:r w:rsidRPr="00B760C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– Внешний вид образцов после проведения экспериментов по </w:t>
            </w:r>
            <w:proofErr w:type="spellStart"/>
            <w:r w:rsidRPr="00B760C8">
              <w:rPr>
                <w:rFonts w:ascii="Times New Roman" w:eastAsia="Calibri" w:hAnsi="Times New Roman" w:cs="Times New Roman"/>
                <w:sz w:val="24"/>
                <w:szCs w:val="24"/>
              </w:rPr>
              <w:t>термоциклированию</w:t>
            </w:r>
            <w:proofErr w:type="spellEnd"/>
            <w:r w:rsidRPr="00B760C8">
              <w:rPr>
                <w:rFonts w:ascii="Times New Roman" w:eastAsia="Calibri" w:hAnsi="Times New Roman" w:cs="Times New Roman"/>
                <w:sz w:val="24"/>
                <w:szCs w:val="24"/>
              </w:rPr>
              <w:t>: а - отслоение точно по шву; б - отслоение с образованием лунки)</w:t>
            </w:r>
          </w:p>
        </w:tc>
      </w:tr>
    </w:tbl>
    <w:p w:rsidR="00391D72" w:rsidRDefault="00391D72" w:rsidP="008B1E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91D72" w:rsidRPr="00672C91" w:rsidRDefault="00391D72" w:rsidP="008B1E7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B4187A">
        <w:rPr>
          <w:rFonts w:ascii="Times New Roman" w:hAnsi="Times New Roman" w:cs="Times New Roman"/>
          <w:sz w:val="28"/>
          <w:szCs w:val="28"/>
        </w:rPr>
        <w:t>етод</w:t>
      </w:r>
      <w:r w:rsidRPr="00391D72">
        <w:rPr>
          <w:rFonts w:ascii="Times New Roman" w:hAnsi="Times New Roman" w:cs="Times New Roman"/>
          <w:sz w:val="28"/>
          <w:szCs w:val="28"/>
        </w:rPr>
        <w:t xml:space="preserve"> искрового плазменного спекани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391D7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также </w:t>
      </w:r>
      <w:r w:rsidR="00B4187A">
        <w:rPr>
          <w:rFonts w:ascii="Times New Roman" w:hAnsi="Times New Roman" w:cs="Times New Roman"/>
          <w:sz w:val="28"/>
          <w:szCs w:val="28"/>
        </w:rPr>
        <w:t xml:space="preserve">эффективно </w:t>
      </w:r>
      <w:r w:rsidR="00B760C8">
        <w:rPr>
          <w:rFonts w:ascii="Times New Roman" w:hAnsi="Times New Roman" w:cs="Times New Roman"/>
          <w:sz w:val="28"/>
          <w:szCs w:val="28"/>
        </w:rPr>
        <w:t>применяется</w:t>
      </w:r>
      <w:r>
        <w:rPr>
          <w:rFonts w:ascii="Times New Roman" w:hAnsi="Times New Roman" w:cs="Times New Roman"/>
          <w:sz w:val="28"/>
          <w:szCs w:val="28"/>
        </w:rPr>
        <w:t xml:space="preserve"> для </w:t>
      </w:r>
      <w:r w:rsidR="00B4187A">
        <w:rPr>
          <w:rFonts w:ascii="Times New Roman" w:hAnsi="Times New Roman" w:cs="Times New Roman"/>
          <w:sz w:val="28"/>
          <w:szCs w:val="28"/>
        </w:rPr>
        <w:t>получения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760C8">
        <w:rPr>
          <w:rFonts w:ascii="Times New Roman" w:hAnsi="Times New Roman" w:cs="Times New Roman"/>
          <w:sz w:val="28"/>
          <w:szCs w:val="28"/>
        </w:rPr>
        <w:t xml:space="preserve">различных классов </w:t>
      </w:r>
      <w:r>
        <w:rPr>
          <w:rFonts w:ascii="Times New Roman" w:hAnsi="Times New Roman" w:cs="Times New Roman"/>
          <w:sz w:val="28"/>
          <w:szCs w:val="28"/>
        </w:rPr>
        <w:t>металлокерамических</w:t>
      </w:r>
      <w:r w:rsidR="00672C91">
        <w:rPr>
          <w:rFonts w:ascii="Times New Roman" w:hAnsi="Times New Roman" w:cs="Times New Roman"/>
          <w:sz w:val="28"/>
          <w:szCs w:val="28"/>
        </w:rPr>
        <w:t xml:space="preserve"> </w:t>
      </w:r>
      <w:r w:rsidRPr="00391D72">
        <w:rPr>
          <w:rFonts w:ascii="Times New Roman" w:hAnsi="Times New Roman" w:cs="Times New Roman"/>
          <w:sz w:val="28"/>
          <w:szCs w:val="28"/>
        </w:rPr>
        <w:t>композиционных материалов</w:t>
      </w:r>
      <w:r w:rsidR="00B760C8">
        <w:rPr>
          <w:rFonts w:ascii="Times New Roman" w:hAnsi="Times New Roman" w:cs="Times New Roman"/>
          <w:sz w:val="28"/>
          <w:szCs w:val="28"/>
        </w:rPr>
        <w:t>.</w:t>
      </w:r>
      <w:r w:rsidRPr="00391D72">
        <w:rPr>
          <w:rFonts w:ascii="Times New Roman" w:hAnsi="Times New Roman" w:cs="Times New Roman"/>
          <w:sz w:val="28"/>
          <w:szCs w:val="28"/>
        </w:rPr>
        <w:t xml:space="preserve"> </w:t>
      </w:r>
      <w:r w:rsidR="00B760C8">
        <w:rPr>
          <w:rFonts w:ascii="Times New Roman" w:hAnsi="Times New Roman" w:cs="Times New Roman"/>
          <w:sz w:val="28"/>
          <w:szCs w:val="28"/>
        </w:rPr>
        <w:t>В</w:t>
      </w:r>
      <w:r w:rsidR="00B4187A">
        <w:rPr>
          <w:rFonts w:ascii="Times New Roman" w:hAnsi="Times New Roman" w:cs="Times New Roman"/>
          <w:sz w:val="28"/>
          <w:szCs w:val="28"/>
        </w:rPr>
        <w:t xml:space="preserve"> ВИАМ, в частности, </w:t>
      </w:r>
      <w:r w:rsidR="00672C91">
        <w:rPr>
          <w:rFonts w:ascii="Times New Roman" w:hAnsi="Times New Roman" w:cs="Times New Roman"/>
          <w:sz w:val="28"/>
          <w:szCs w:val="28"/>
        </w:rPr>
        <w:t xml:space="preserve">синтезированы металлокерамические материалы </w:t>
      </w:r>
      <w:r w:rsidRPr="00391D72">
        <w:rPr>
          <w:rFonts w:ascii="Times New Roman" w:hAnsi="Times New Roman" w:cs="Times New Roman"/>
          <w:sz w:val="28"/>
          <w:szCs w:val="28"/>
        </w:rPr>
        <w:t xml:space="preserve">на основе </w:t>
      </w:r>
      <w:proofErr w:type="spellStart"/>
      <w:r w:rsidR="00672C91" w:rsidRPr="00672C91">
        <w:rPr>
          <w:rFonts w:ascii="Times New Roman" w:hAnsi="Times New Roman" w:cs="Times New Roman"/>
          <w:sz w:val="28"/>
          <w:szCs w:val="28"/>
        </w:rPr>
        <w:t>карбосилицид</w:t>
      </w:r>
      <w:r w:rsidR="00672C91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672C91" w:rsidRPr="00672C91">
        <w:rPr>
          <w:rFonts w:ascii="Times New Roman" w:hAnsi="Times New Roman" w:cs="Times New Roman"/>
          <w:sz w:val="28"/>
          <w:szCs w:val="28"/>
        </w:rPr>
        <w:t xml:space="preserve"> титана - </w:t>
      </w:r>
      <w:r w:rsidR="00672C91" w:rsidRPr="00672C91">
        <w:rPr>
          <w:rFonts w:ascii="Times New Roman" w:hAnsi="Times New Roman" w:cs="Times New Roman"/>
          <w:sz w:val="28"/>
          <w:szCs w:val="28"/>
          <w:lang w:val="en-US"/>
        </w:rPr>
        <w:t>Ti</w:t>
      </w:r>
      <w:r w:rsidR="00672C91" w:rsidRPr="00672C91">
        <w:rPr>
          <w:rFonts w:ascii="Times New Roman" w:hAnsi="Times New Roman" w:cs="Times New Roman"/>
          <w:sz w:val="28"/>
          <w:szCs w:val="28"/>
          <w:vertAlign w:val="subscript"/>
        </w:rPr>
        <w:t>3</w:t>
      </w:r>
      <w:proofErr w:type="spellStart"/>
      <w:r w:rsidR="00672C91" w:rsidRPr="00672C91">
        <w:rPr>
          <w:rFonts w:ascii="Times New Roman" w:hAnsi="Times New Roman" w:cs="Times New Roman"/>
          <w:sz w:val="28"/>
          <w:szCs w:val="28"/>
          <w:lang w:val="en-US"/>
        </w:rPr>
        <w:t>SiC</w:t>
      </w:r>
      <w:proofErr w:type="spellEnd"/>
      <w:r w:rsidR="00672C91" w:rsidRPr="00672C91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D143D">
        <w:rPr>
          <w:rFonts w:ascii="Times New Roman" w:hAnsi="Times New Roman" w:cs="Times New Roman"/>
          <w:sz w:val="28"/>
          <w:szCs w:val="28"/>
        </w:rPr>
        <w:t>, который относится к соединениям</w:t>
      </w:r>
      <w:r w:rsidRPr="00391D72">
        <w:rPr>
          <w:rFonts w:ascii="Times New Roman" w:hAnsi="Times New Roman" w:cs="Times New Roman"/>
          <w:sz w:val="28"/>
          <w:szCs w:val="28"/>
        </w:rPr>
        <w:t xml:space="preserve"> MAX-фаз</w:t>
      </w:r>
      <w:r w:rsidR="00672C91">
        <w:rPr>
          <w:rFonts w:ascii="Times New Roman" w:hAnsi="Times New Roman" w:cs="Times New Roman"/>
          <w:sz w:val="28"/>
          <w:szCs w:val="28"/>
        </w:rPr>
        <w:t xml:space="preserve"> –</w:t>
      </w:r>
      <w:r w:rsidR="000D143D">
        <w:rPr>
          <w:rFonts w:ascii="Times New Roman" w:hAnsi="Times New Roman" w:cs="Times New Roman"/>
          <w:sz w:val="28"/>
          <w:szCs w:val="28"/>
        </w:rPr>
        <w:t xml:space="preserve"> семейству</w:t>
      </w:r>
      <w:r w:rsidR="00672C91">
        <w:rPr>
          <w:rFonts w:ascii="Times New Roman" w:hAnsi="Times New Roman" w:cs="Times New Roman"/>
          <w:sz w:val="28"/>
          <w:szCs w:val="28"/>
        </w:rPr>
        <w:t xml:space="preserve"> тройных соединений с формальной стехиометрией </w:t>
      </w:r>
      <w:proofErr w:type="spellStart"/>
      <w:r w:rsidR="00672C91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672C9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AX</w:t>
      </w:r>
      <w:r w:rsidR="00672C91">
        <w:rPr>
          <w:rFonts w:ascii="Times New Roman" w:hAnsi="Times New Roman" w:cs="Times New Roman"/>
          <w:sz w:val="28"/>
          <w:szCs w:val="28"/>
          <w:vertAlign w:val="subscript"/>
          <w:lang w:val="en-US"/>
        </w:rPr>
        <w:t>n</w:t>
      </w:r>
      <w:proofErr w:type="spellEnd"/>
      <w:r w:rsidR="00672C91">
        <w:rPr>
          <w:rFonts w:ascii="Times New Roman" w:hAnsi="Times New Roman" w:cs="Times New Roman"/>
          <w:sz w:val="28"/>
          <w:szCs w:val="28"/>
        </w:rPr>
        <w:t xml:space="preserve">, где М – переходный 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672C91">
        <w:rPr>
          <w:rFonts w:ascii="Times New Roman" w:hAnsi="Times New Roman" w:cs="Times New Roman"/>
          <w:sz w:val="28"/>
          <w:szCs w:val="28"/>
        </w:rPr>
        <w:t>-металл, А – р-элемент (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Si</w:t>
      </w:r>
      <w:r w:rsidR="00672C91" w:rsidRPr="00672C91">
        <w:rPr>
          <w:rFonts w:ascii="Times New Roman" w:hAnsi="Times New Roman" w:cs="Times New Roman"/>
          <w:sz w:val="28"/>
          <w:szCs w:val="28"/>
        </w:rPr>
        <w:t xml:space="preserve">, 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Ge</w:t>
      </w:r>
      <w:r w:rsidR="00672C91" w:rsidRPr="00672C91">
        <w:rPr>
          <w:rFonts w:ascii="Times New Roman" w:hAnsi="Times New Roman" w:cs="Times New Roman"/>
          <w:sz w:val="28"/>
          <w:szCs w:val="28"/>
        </w:rPr>
        <w:t xml:space="preserve">, 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Al</w:t>
      </w:r>
      <w:r w:rsidR="00672C91" w:rsidRPr="00672C91">
        <w:rPr>
          <w:rFonts w:ascii="Times New Roman" w:hAnsi="Times New Roman" w:cs="Times New Roman"/>
          <w:sz w:val="28"/>
          <w:szCs w:val="28"/>
        </w:rPr>
        <w:t>,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S</w:t>
      </w:r>
      <w:r w:rsidR="00672C91" w:rsidRPr="00672C91">
        <w:rPr>
          <w:rFonts w:ascii="Times New Roman" w:hAnsi="Times New Roman" w:cs="Times New Roman"/>
          <w:sz w:val="28"/>
          <w:szCs w:val="28"/>
        </w:rPr>
        <w:t xml:space="preserve">, 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Sn</w:t>
      </w:r>
      <w:r w:rsidR="00672C91" w:rsidRPr="00672C91">
        <w:rPr>
          <w:rFonts w:ascii="Times New Roman" w:hAnsi="Times New Roman" w:cs="Times New Roman"/>
          <w:sz w:val="28"/>
          <w:szCs w:val="28"/>
        </w:rPr>
        <w:t xml:space="preserve"> </w:t>
      </w:r>
      <w:r w:rsidR="00672C91">
        <w:rPr>
          <w:rFonts w:ascii="Times New Roman" w:hAnsi="Times New Roman" w:cs="Times New Roman"/>
          <w:sz w:val="28"/>
          <w:szCs w:val="28"/>
        </w:rPr>
        <w:t xml:space="preserve">и др.), Х – углерод или азот, </w:t>
      </w:r>
      <w:r w:rsidR="00672C91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672C91">
        <w:rPr>
          <w:rFonts w:ascii="Times New Roman" w:hAnsi="Times New Roman" w:cs="Times New Roman"/>
          <w:sz w:val="28"/>
          <w:szCs w:val="28"/>
        </w:rPr>
        <w:t xml:space="preserve"> = 1, 2, 3…</w:t>
      </w:r>
    </w:p>
    <w:p w:rsidR="00391D72" w:rsidRPr="00391D72" w:rsidRDefault="00391D72" w:rsidP="00CB1BDB">
      <w:pPr>
        <w:pStyle w:val="aa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391D72">
        <w:rPr>
          <w:rFonts w:eastAsia="+mn-ea"/>
          <w:color w:val="000000"/>
          <w:kern w:val="24"/>
          <w:sz w:val="28"/>
          <w:szCs w:val="28"/>
        </w:rPr>
        <w:t>Подобно металлам</w:t>
      </w:r>
      <w:r w:rsidR="000D143D" w:rsidRPr="000D143D">
        <w:rPr>
          <w:rFonts w:eastAsiaTheme="minorHAnsi"/>
          <w:sz w:val="28"/>
          <w:szCs w:val="28"/>
          <w:lang w:eastAsia="en-US"/>
        </w:rPr>
        <w:t xml:space="preserve"> </w:t>
      </w:r>
      <w:proofErr w:type="spellStart"/>
      <w:r w:rsidR="000D143D" w:rsidRPr="000D143D">
        <w:rPr>
          <w:rFonts w:eastAsia="+mn-ea"/>
          <w:color w:val="000000"/>
          <w:kern w:val="24"/>
          <w:sz w:val="28"/>
          <w:szCs w:val="28"/>
        </w:rPr>
        <w:t>карбосилицид</w:t>
      </w:r>
      <w:proofErr w:type="spellEnd"/>
      <w:r w:rsidR="000D143D" w:rsidRPr="000D143D">
        <w:rPr>
          <w:rFonts w:eastAsia="+mn-ea"/>
          <w:color w:val="000000"/>
          <w:kern w:val="24"/>
          <w:sz w:val="28"/>
          <w:szCs w:val="28"/>
        </w:rPr>
        <w:t xml:space="preserve"> титана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 xml:space="preserve">2 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обладает высокой тепловой и электрической проводимость</w:t>
      </w:r>
      <w:r w:rsidR="00B760C8">
        <w:rPr>
          <w:rFonts w:eastAsia="+mn-ea"/>
          <w:color w:val="000000"/>
          <w:kern w:val="24"/>
          <w:sz w:val="28"/>
          <w:szCs w:val="28"/>
        </w:rPr>
        <w:t>ю</w:t>
      </w:r>
      <w:r w:rsidRPr="00391D72">
        <w:rPr>
          <w:rFonts w:eastAsia="+mn-ea"/>
          <w:color w:val="000000"/>
          <w:kern w:val="24"/>
          <w:sz w:val="28"/>
          <w:szCs w:val="28"/>
        </w:rPr>
        <w:t>, а также достаточно высокой стойкость</w:t>
      </w:r>
      <w:r w:rsidR="00B760C8">
        <w:rPr>
          <w:rFonts w:eastAsia="+mn-ea"/>
          <w:color w:val="000000"/>
          <w:kern w:val="24"/>
          <w:sz w:val="28"/>
          <w:szCs w:val="28"/>
        </w:rPr>
        <w:t>ю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к тепловым ударам. Подобно керамике 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обладает </w:t>
      </w:r>
      <w:r w:rsidRPr="00391D72">
        <w:rPr>
          <w:rFonts w:eastAsia="+mn-ea"/>
          <w:color w:val="000000"/>
          <w:kern w:val="24"/>
          <w:sz w:val="28"/>
          <w:szCs w:val="28"/>
        </w:rPr>
        <w:lastRenderedPageBreak/>
        <w:t xml:space="preserve">высоким модулем упругости, низким тепловым коэффициентом расширения, высокой теплостойкостью и превосходной жаростойкостью. </w:t>
      </w:r>
      <w:proofErr w:type="gramStart"/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 xml:space="preserve">2 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имеет</w:t>
      </w:r>
      <w:proofErr w:type="gramEnd"/>
      <w:r w:rsidRPr="00391D72">
        <w:rPr>
          <w:rFonts w:eastAsia="+mn-ea"/>
          <w:color w:val="000000"/>
          <w:kern w:val="24"/>
          <w:sz w:val="28"/>
          <w:szCs w:val="28"/>
        </w:rPr>
        <w:t xml:space="preserve"> слоистую</w:t>
      </w:r>
      <w:r>
        <w:rPr>
          <w:rFonts w:eastAsia="+mn-ea"/>
          <w:color w:val="000000"/>
          <w:kern w:val="24"/>
          <w:sz w:val="28"/>
          <w:szCs w:val="28"/>
        </w:rPr>
        <w:t xml:space="preserve"> кристаллическую структуру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. Такое строение дает возможность локально в зоне концентрации механических напряжений деформировать зерна без макроскопического разрушения материала, в результате, расслоение, отклонение трещин, перемещение и поворот отдельных зерен действуют в качестве механизмов поглощения энергии при деформации. Это обеспечивает материалам на основе </w:t>
      </w:r>
      <w:proofErr w:type="spellStart"/>
      <w:r w:rsidR="000D143D" w:rsidRPr="000D143D">
        <w:rPr>
          <w:rFonts w:eastAsia="+mn-ea"/>
          <w:color w:val="000000"/>
          <w:kern w:val="24"/>
          <w:sz w:val="28"/>
          <w:szCs w:val="28"/>
        </w:rPr>
        <w:t>карбосилицид</w:t>
      </w:r>
      <w:r w:rsidR="000D143D">
        <w:rPr>
          <w:rFonts w:eastAsia="+mn-ea"/>
          <w:color w:val="000000"/>
          <w:kern w:val="24"/>
          <w:sz w:val="28"/>
          <w:szCs w:val="28"/>
        </w:rPr>
        <w:t>а</w:t>
      </w:r>
      <w:proofErr w:type="spellEnd"/>
      <w:r w:rsidR="000D143D" w:rsidRPr="000D143D">
        <w:rPr>
          <w:rFonts w:eastAsia="+mn-ea"/>
          <w:color w:val="000000"/>
          <w:kern w:val="24"/>
          <w:sz w:val="28"/>
          <w:szCs w:val="28"/>
        </w:rPr>
        <w:t xml:space="preserve"> титана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высокие прочностные характеристики, </w:t>
      </w:r>
      <w:r w:rsidR="000D143D">
        <w:rPr>
          <w:rFonts w:eastAsia="+mn-ea"/>
          <w:color w:val="000000"/>
          <w:kern w:val="24"/>
          <w:sz w:val="28"/>
          <w:szCs w:val="28"/>
        </w:rPr>
        <w:t xml:space="preserve">высокую </w:t>
      </w:r>
      <w:proofErr w:type="spellStart"/>
      <w:r w:rsidRPr="00391D72">
        <w:rPr>
          <w:rFonts w:eastAsia="+mn-ea"/>
          <w:color w:val="000000"/>
          <w:kern w:val="24"/>
          <w:sz w:val="28"/>
          <w:szCs w:val="28"/>
        </w:rPr>
        <w:t>трещиностойкость</w:t>
      </w:r>
      <w:proofErr w:type="spellEnd"/>
      <w:r w:rsidRPr="00391D72">
        <w:rPr>
          <w:rFonts w:eastAsia="+mn-ea"/>
          <w:color w:val="000000"/>
          <w:kern w:val="24"/>
          <w:sz w:val="28"/>
          <w:szCs w:val="28"/>
        </w:rPr>
        <w:t xml:space="preserve"> и </w:t>
      </w:r>
      <w:r w:rsidR="000D143D">
        <w:rPr>
          <w:rFonts w:eastAsia="+mn-ea"/>
          <w:color w:val="000000"/>
          <w:kern w:val="24"/>
          <w:sz w:val="28"/>
          <w:szCs w:val="28"/>
        </w:rPr>
        <w:t>стойкость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к </w:t>
      </w:r>
      <w:proofErr w:type="spellStart"/>
      <w:r w:rsidRPr="00391D72">
        <w:rPr>
          <w:rFonts w:eastAsia="+mn-ea"/>
          <w:color w:val="000000"/>
          <w:kern w:val="24"/>
          <w:sz w:val="28"/>
          <w:szCs w:val="28"/>
        </w:rPr>
        <w:t>термоудару</w:t>
      </w:r>
      <w:proofErr w:type="spellEnd"/>
      <w:r w:rsidRPr="00391D72">
        <w:rPr>
          <w:rFonts w:eastAsia="+mn-ea"/>
          <w:color w:val="000000"/>
          <w:kern w:val="24"/>
          <w:sz w:val="28"/>
          <w:szCs w:val="28"/>
        </w:rPr>
        <w:t xml:space="preserve"> в сочетании с хорошей механической обрабатываемостью и химической стойкостью.</w:t>
      </w:r>
    </w:p>
    <w:p w:rsidR="00391D72" w:rsidRPr="00391D72" w:rsidRDefault="00CB1BDB" w:rsidP="00CB1BDB">
      <w:pPr>
        <w:pStyle w:val="aa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>П</w:t>
      </w:r>
      <w:r w:rsidRPr="00391D72">
        <w:rPr>
          <w:rFonts w:eastAsia="+mn-ea"/>
          <w:color w:val="000000"/>
          <w:kern w:val="24"/>
          <w:sz w:val="28"/>
          <w:szCs w:val="28"/>
        </w:rPr>
        <w:t>о результатам рентгенофазового анализа</w:t>
      </w:r>
      <w:r>
        <w:rPr>
          <w:rFonts w:eastAsia="+mn-ea"/>
          <w:color w:val="000000"/>
          <w:kern w:val="24"/>
          <w:sz w:val="28"/>
          <w:szCs w:val="28"/>
        </w:rPr>
        <w:t xml:space="preserve"> было показано, что соединения, полученные 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proofErr w:type="gramStart"/>
      <w:r w:rsidRPr="00391D72">
        <w:rPr>
          <w:rFonts w:eastAsia="+mn-ea"/>
          <w:color w:val="000000"/>
          <w:kern w:val="24"/>
          <w:sz w:val="28"/>
          <w:szCs w:val="28"/>
        </w:rPr>
        <w:t>процессе</w:t>
      </w:r>
      <w:proofErr w:type="gramEnd"/>
      <w:r w:rsidRPr="00391D72">
        <w:rPr>
          <w:rFonts w:eastAsia="+mn-ea"/>
          <w:color w:val="000000"/>
          <w:kern w:val="24"/>
          <w:sz w:val="28"/>
          <w:szCs w:val="28"/>
        </w:rPr>
        <w:t xml:space="preserve"> синтеза</w:t>
      </w:r>
      <w:r>
        <w:rPr>
          <w:rFonts w:eastAsia="+mn-ea"/>
          <w:color w:val="000000"/>
          <w:kern w:val="24"/>
          <w:sz w:val="28"/>
          <w:szCs w:val="28"/>
        </w:rPr>
        <w:t xml:space="preserve">, имеют многофазную структуру. 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r>
        <w:rPr>
          <w:rFonts w:eastAsia="+mn-ea"/>
          <w:color w:val="000000"/>
          <w:kern w:val="24"/>
          <w:sz w:val="28"/>
          <w:szCs w:val="28"/>
        </w:rPr>
        <w:t>В процессе искрового плазменного спекания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образуется несколько соединений: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</w:rPr>
        <w:t>карбосилицид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титана -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proofErr w:type="spellEnd"/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, карбид титана -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и низший силицид титана –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5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r w:rsidRPr="00391D72">
        <w:rPr>
          <w:rFonts w:eastAsia="+mn-ea"/>
          <w:color w:val="000000"/>
          <w:kern w:val="24"/>
          <w:sz w:val="28"/>
          <w:szCs w:val="28"/>
        </w:rPr>
        <w:t>(рис</w:t>
      </w:r>
      <w:r>
        <w:rPr>
          <w:rFonts w:eastAsia="+mn-ea"/>
          <w:color w:val="000000"/>
          <w:kern w:val="24"/>
          <w:sz w:val="28"/>
          <w:szCs w:val="28"/>
        </w:rPr>
        <w:t>. 6</w:t>
      </w:r>
      <w:r w:rsidRPr="00391D72">
        <w:rPr>
          <w:rFonts w:eastAsia="+mn-ea"/>
          <w:color w:val="000000"/>
          <w:kern w:val="24"/>
          <w:sz w:val="28"/>
          <w:szCs w:val="28"/>
        </w:rPr>
        <w:t>)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. </w:t>
      </w:r>
      <w:r w:rsidR="00DF68E3">
        <w:rPr>
          <w:rFonts w:eastAsia="+mn-ea"/>
          <w:color w:val="000000"/>
          <w:kern w:val="24"/>
          <w:sz w:val="28"/>
          <w:szCs w:val="28"/>
        </w:rPr>
        <w:t>С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увеличением температуры синтеза увеличивается доля основного продукта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, что отражается в усилении рефлексов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</w:rPr>
        <w:t>карбосилицида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титана. Однако имеется существенное отличие в долевом соотношении фаз и их составе. Образец</w:t>
      </w:r>
      <w:r>
        <w:rPr>
          <w:rFonts w:eastAsia="+mn-ea"/>
          <w:color w:val="000000"/>
          <w:kern w:val="24"/>
          <w:sz w:val="28"/>
          <w:szCs w:val="28"/>
        </w:rPr>
        <w:t>,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синтезированный при 1300°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C</w:t>
      </w:r>
      <w:r>
        <w:rPr>
          <w:rFonts w:eastAsia="+mn-ea"/>
          <w:color w:val="000000"/>
          <w:kern w:val="24"/>
          <w:sz w:val="28"/>
          <w:szCs w:val="28"/>
        </w:rPr>
        <w:t>,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представляет собой композиционный </w:t>
      </w:r>
      <w:proofErr w:type="gramStart"/>
      <w:r w:rsidR="00391D72" w:rsidRPr="00391D72">
        <w:rPr>
          <w:rFonts w:eastAsia="+mn-ea"/>
          <w:color w:val="000000"/>
          <w:kern w:val="24"/>
          <w:sz w:val="28"/>
          <w:szCs w:val="28"/>
        </w:rPr>
        <w:t>материал</w:t>
      </w:r>
      <w:proofErr w:type="gramEnd"/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состоящий из двух фаз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proofErr w:type="spellEnd"/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и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>+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5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. Фаза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содержит промежуточный продукт синтеза низший силицид титана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5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>. В результате того что в процессе синтеза температура нагрева была далека от температуры плавления, пористость образца значительна, а его плотность 4,56 г/см</w:t>
      </w:r>
      <w:r w:rsidR="00391D72" w:rsidRPr="00391D72">
        <w:rPr>
          <w:rFonts w:eastAsia="+mn-ea"/>
          <w:color w:val="000000"/>
          <w:kern w:val="24"/>
          <w:position w:val="7"/>
          <w:sz w:val="28"/>
          <w:szCs w:val="28"/>
          <w:vertAlign w:val="super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. Фазы 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proofErr w:type="spellEnd"/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и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>+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5</w:t>
      </w:r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Si</w:t>
      </w:r>
      <w:r w:rsidR="00391D72"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>в образце имеют примерно равное долевое соотношение.</w:t>
      </w:r>
    </w:p>
    <w:p w:rsidR="00282E78" w:rsidRDefault="00282E78" w:rsidP="008053A3">
      <w:pPr>
        <w:pStyle w:val="aa"/>
        <w:spacing w:before="0" w:beforeAutospacing="0" w:after="0" w:afterAutospacing="0" w:line="360" w:lineRule="auto"/>
        <w:ind w:firstLine="709"/>
        <w:jc w:val="center"/>
        <w:rPr>
          <w:rFonts w:eastAsia="+mn-ea"/>
          <w:color w:val="000000"/>
          <w:kern w:val="24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D7652E4" wp14:editId="2D6C16E6">
            <wp:extent cx="4010739" cy="2781122"/>
            <wp:effectExtent l="0" t="0" r="8890" b="635"/>
            <wp:docPr id="103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739" cy="2781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282E78" w:rsidRPr="001120A3" w:rsidRDefault="00282E78" w:rsidP="008053A3">
      <w:pPr>
        <w:pStyle w:val="aa"/>
        <w:spacing w:before="0" w:beforeAutospacing="0" w:after="0" w:afterAutospacing="0" w:line="360" w:lineRule="auto"/>
        <w:ind w:firstLine="709"/>
        <w:jc w:val="center"/>
        <w:rPr>
          <w:rFonts w:eastAsia="+mn-ea"/>
          <w:color w:val="000000"/>
          <w:kern w:val="24"/>
        </w:rPr>
      </w:pPr>
      <w:r w:rsidRPr="001120A3">
        <w:rPr>
          <w:rFonts w:eastAsia="+mn-ea"/>
          <w:color w:val="000000"/>
          <w:kern w:val="24"/>
        </w:rPr>
        <w:t xml:space="preserve">Рис. 6 – Рентгенограммы материалов системы </w:t>
      </w:r>
      <w:proofErr w:type="spellStart"/>
      <w:r w:rsidRPr="001120A3">
        <w:rPr>
          <w:rFonts w:eastAsia="+mn-ea"/>
          <w:color w:val="000000"/>
          <w:kern w:val="24"/>
        </w:rPr>
        <w:t>Ti</w:t>
      </w:r>
      <w:proofErr w:type="spellEnd"/>
      <w:r w:rsidRPr="001120A3">
        <w:rPr>
          <w:rFonts w:eastAsia="+mn-ea"/>
          <w:color w:val="000000"/>
          <w:kern w:val="24"/>
        </w:rPr>
        <w:t>/</w:t>
      </w:r>
      <w:proofErr w:type="spellStart"/>
      <w:r w:rsidRPr="001120A3">
        <w:rPr>
          <w:rFonts w:eastAsia="+mn-ea"/>
          <w:color w:val="000000"/>
          <w:kern w:val="24"/>
        </w:rPr>
        <w:t>Si</w:t>
      </w:r>
      <w:proofErr w:type="spellEnd"/>
      <w:r w:rsidRPr="001120A3">
        <w:rPr>
          <w:rFonts w:eastAsia="+mn-ea"/>
          <w:color w:val="000000"/>
          <w:kern w:val="24"/>
        </w:rPr>
        <w:t>/C синтезированных методом SPS при 1300°С и 1500°С.</w:t>
      </w:r>
    </w:p>
    <w:p w:rsidR="001120A3" w:rsidRDefault="001120A3" w:rsidP="00CB1BDB">
      <w:pPr>
        <w:pStyle w:val="aa"/>
        <w:spacing w:before="0" w:beforeAutospacing="0" w:after="0" w:afterAutospacing="0" w:line="360" w:lineRule="auto"/>
        <w:ind w:firstLine="709"/>
        <w:jc w:val="both"/>
        <w:rPr>
          <w:rFonts w:eastAsia="+mn-ea"/>
          <w:color w:val="000000"/>
          <w:kern w:val="24"/>
          <w:sz w:val="28"/>
          <w:szCs w:val="28"/>
        </w:rPr>
      </w:pPr>
    </w:p>
    <w:p w:rsidR="00DF68E3" w:rsidRDefault="00391D72" w:rsidP="00CB1BDB">
      <w:pPr>
        <w:pStyle w:val="aa"/>
        <w:spacing w:before="0" w:beforeAutospacing="0" w:after="0" w:afterAutospacing="0" w:line="360" w:lineRule="auto"/>
        <w:ind w:firstLine="709"/>
        <w:jc w:val="both"/>
        <w:rPr>
          <w:rFonts w:eastAsia="+mn-ea"/>
          <w:color w:val="000000"/>
          <w:kern w:val="24"/>
          <w:sz w:val="28"/>
          <w:szCs w:val="28"/>
        </w:rPr>
      </w:pPr>
      <w:r w:rsidRPr="00391D72">
        <w:rPr>
          <w:rFonts w:eastAsia="+mn-ea"/>
          <w:color w:val="000000"/>
          <w:kern w:val="24"/>
          <w:sz w:val="28"/>
          <w:szCs w:val="28"/>
        </w:rPr>
        <w:t>Образец синтезированный при температуре 1500°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C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 имеет более равномерную структуру. Материал представляет собой основу из 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proofErr w:type="spellStart"/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SiC</w:t>
      </w:r>
      <w:proofErr w:type="spellEnd"/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2</w:t>
      </w:r>
      <w:r w:rsidR="00282E78">
        <w:rPr>
          <w:rFonts w:eastAsia="+mn-ea"/>
          <w:color w:val="000000"/>
          <w:kern w:val="24"/>
          <w:position w:val="-6"/>
          <w:sz w:val="28"/>
          <w:szCs w:val="28"/>
        </w:rPr>
        <w:t>,</w:t>
      </w:r>
      <w:r w:rsidR="00CB1BDB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 xml:space="preserve"> </w:t>
      </w:r>
      <w:r w:rsidRPr="00391D72">
        <w:rPr>
          <w:rFonts w:eastAsia="+mn-ea"/>
          <w:color w:val="000000"/>
          <w:kern w:val="24"/>
          <w:sz w:val="28"/>
          <w:szCs w:val="28"/>
        </w:rPr>
        <w:t xml:space="preserve">содержащую промежуточный продукт синтеза 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5</w:t>
      </w:r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Si</w:t>
      </w:r>
      <w:r w:rsidRPr="00391D72">
        <w:rPr>
          <w:rFonts w:eastAsia="+mn-ea"/>
          <w:color w:val="000000"/>
          <w:kern w:val="24"/>
          <w:position w:val="-6"/>
          <w:sz w:val="28"/>
          <w:szCs w:val="28"/>
          <w:vertAlign w:val="subscript"/>
        </w:rPr>
        <w:t>3</w:t>
      </w:r>
      <w:r w:rsidRPr="00391D72">
        <w:rPr>
          <w:rFonts w:eastAsia="+mn-ea"/>
          <w:color w:val="000000"/>
          <w:kern w:val="24"/>
          <w:sz w:val="28"/>
          <w:szCs w:val="28"/>
        </w:rPr>
        <w:t>с включениями карбида титана</w:t>
      </w:r>
      <w:r w:rsidR="00CB1BDB">
        <w:rPr>
          <w:rFonts w:eastAsia="+mn-ea"/>
          <w:color w:val="000000"/>
          <w:kern w:val="24"/>
          <w:sz w:val="28"/>
          <w:szCs w:val="28"/>
        </w:rPr>
        <w:t xml:space="preserve"> </w:t>
      </w:r>
      <w:proofErr w:type="spellStart"/>
      <w:r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Pr="00391D72">
        <w:rPr>
          <w:rFonts w:eastAsia="+mn-ea"/>
          <w:color w:val="000000"/>
          <w:kern w:val="24"/>
          <w:sz w:val="28"/>
          <w:szCs w:val="28"/>
        </w:rPr>
        <w:t xml:space="preserve">. Пористость остается значительной, однако размер пор гораздо </w:t>
      </w:r>
      <w:proofErr w:type="gramStart"/>
      <w:r w:rsidRPr="00391D72">
        <w:rPr>
          <w:rFonts w:eastAsia="+mn-ea"/>
          <w:color w:val="000000"/>
          <w:kern w:val="24"/>
          <w:sz w:val="28"/>
          <w:szCs w:val="28"/>
        </w:rPr>
        <w:t>меньше</w:t>
      </w:r>
      <w:proofErr w:type="gramEnd"/>
      <w:r w:rsidRPr="00391D72">
        <w:rPr>
          <w:rFonts w:eastAsia="+mn-ea"/>
          <w:color w:val="000000"/>
          <w:kern w:val="24"/>
          <w:sz w:val="28"/>
          <w:szCs w:val="28"/>
        </w:rPr>
        <w:t xml:space="preserve"> и они имеют форму сфер. </w:t>
      </w:r>
    </w:p>
    <w:p w:rsidR="00391D72" w:rsidRPr="00391D72" w:rsidRDefault="00DF68E3" w:rsidP="00CB1BDB">
      <w:pPr>
        <w:pStyle w:val="aa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>
        <w:rPr>
          <w:rFonts w:eastAsia="+mn-ea"/>
          <w:color w:val="000000"/>
          <w:kern w:val="24"/>
          <w:sz w:val="28"/>
          <w:szCs w:val="28"/>
        </w:rPr>
        <w:t>Композиционные м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>атериал</w:t>
      </w:r>
      <w:r>
        <w:rPr>
          <w:rFonts w:eastAsia="+mn-ea"/>
          <w:color w:val="000000"/>
          <w:kern w:val="24"/>
          <w:sz w:val="28"/>
          <w:szCs w:val="28"/>
        </w:rPr>
        <w:t>ы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</w:t>
      </w:r>
      <w:r>
        <w:rPr>
          <w:rFonts w:eastAsia="+mn-ea"/>
          <w:color w:val="000000"/>
          <w:kern w:val="24"/>
          <w:sz w:val="28"/>
          <w:szCs w:val="28"/>
        </w:rPr>
        <w:t xml:space="preserve">на основе 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карбида титана </w:t>
      </w:r>
      <w:proofErr w:type="spellStart"/>
      <w:r w:rsidR="00391D72" w:rsidRPr="00391D72">
        <w:rPr>
          <w:rFonts w:eastAsia="+mn-ea"/>
          <w:color w:val="000000"/>
          <w:kern w:val="24"/>
          <w:sz w:val="28"/>
          <w:szCs w:val="28"/>
          <w:lang w:val="en-US"/>
        </w:rPr>
        <w:t>TiC</w:t>
      </w:r>
      <w:proofErr w:type="spellEnd"/>
      <w:r w:rsidR="00391D72" w:rsidRPr="00391D72">
        <w:rPr>
          <w:rFonts w:eastAsia="+mn-ea"/>
          <w:color w:val="000000"/>
          <w:kern w:val="24"/>
          <w:sz w:val="28"/>
          <w:szCs w:val="28"/>
        </w:rPr>
        <w:t>, проявляющего высокую износостойкость</w:t>
      </w:r>
      <w:r>
        <w:rPr>
          <w:rFonts w:eastAsia="+mn-ea"/>
          <w:color w:val="000000"/>
          <w:kern w:val="24"/>
          <w:sz w:val="28"/>
          <w:szCs w:val="28"/>
        </w:rPr>
        <w:t>, могут</w:t>
      </w:r>
      <w:r w:rsidR="00391D72" w:rsidRPr="00391D72">
        <w:rPr>
          <w:rFonts w:eastAsia="+mn-ea"/>
          <w:color w:val="000000"/>
          <w:kern w:val="24"/>
          <w:sz w:val="28"/>
          <w:szCs w:val="28"/>
        </w:rPr>
        <w:t xml:space="preserve"> применяться для изготовления деталей узлов трения.  </w:t>
      </w:r>
    </w:p>
    <w:p w:rsidR="00081F2A" w:rsidRPr="00B24AD9" w:rsidRDefault="00081F2A" w:rsidP="00864D87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во ФГУП «ВИАМ» </w:t>
      </w:r>
      <w:r w:rsidR="005E5B65">
        <w:rPr>
          <w:rFonts w:ascii="Times New Roman" w:hAnsi="Times New Roman" w:cs="Times New Roman"/>
          <w:sz w:val="28"/>
          <w:szCs w:val="28"/>
        </w:rPr>
        <w:t xml:space="preserve">разработаны </w:t>
      </w:r>
      <w:r w:rsidR="00864D87">
        <w:rPr>
          <w:rFonts w:ascii="Times New Roman" w:hAnsi="Times New Roman" w:cs="Times New Roman"/>
          <w:sz w:val="28"/>
          <w:szCs w:val="28"/>
        </w:rPr>
        <w:t xml:space="preserve">перспективные </w:t>
      </w:r>
      <w:r w:rsidR="00DF68E3">
        <w:rPr>
          <w:rFonts w:ascii="Times New Roman" w:hAnsi="Times New Roman" w:cs="Times New Roman"/>
          <w:sz w:val="28"/>
          <w:szCs w:val="28"/>
        </w:rPr>
        <w:t>высокотемпературные</w:t>
      </w:r>
      <w:r w:rsidR="00864D87">
        <w:rPr>
          <w:rFonts w:ascii="Times New Roman" w:hAnsi="Times New Roman" w:cs="Times New Roman"/>
          <w:sz w:val="28"/>
          <w:szCs w:val="28"/>
        </w:rPr>
        <w:t xml:space="preserve"> керамические </w:t>
      </w:r>
      <w:r w:rsidR="00DF68E3">
        <w:rPr>
          <w:rFonts w:ascii="Times New Roman" w:hAnsi="Times New Roman" w:cs="Times New Roman"/>
          <w:sz w:val="28"/>
          <w:szCs w:val="28"/>
        </w:rPr>
        <w:t xml:space="preserve">и металлокерамические </w:t>
      </w:r>
      <w:r w:rsidR="00864D87">
        <w:rPr>
          <w:rFonts w:ascii="Times New Roman" w:hAnsi="Times New Roman" w:cs="Times New Roman"/>
          <w:sz w:val="28"/>
          <w:szCs w:val="28"/>
        </w:rPr>
        <w:t>композиционные материалы и покрытия</w:t>
      </w:r>
      <w:r w:rsidR="00DF68E3">
        <w:rPr>
          <w:rFonts w:ascii="Times New Roman" w:hAnsi="Times New Roman" w:cs="Times New Roman"/>
          <w:sz w:val="28"/>
          <w:szCs w:val="28"/>
        </w:rPr>
        <w:t xml:space="preserve"> с применением </w:t>
      </w:r>
      <w:proofErr w:type="spellStart"/>
      <w:r w:rsidR="00DF68E3">
        <w:rPr>
          <w:rFonts w:ascii="Times New Roman" w:hAnsi="Times New Roman" w:cs="Times New Roman"/>
          <w:sz w:val="28"/>
          <w:szCs w:val="28"/>
        </w:rPr>
        <w:t>энергоэффективной</w:t>
      </w:r>
      <w:proofErr w:type="spellEnd"/>
      <w:r w:rsidR="00DF68E3">
        <w:rPr>
          <w:rFonts w:ascii="Times New Roman" w:hAnsi="Times New Roman" w:cs="Times New Roman"/>
          <w:sz w:val="28"/>
          <w:szCs w:val="28"/>
        </w:rPr>
        <w:t xml:space="preserve"> технологии</w:t>
      </w:r>
      <w:r w:rsidR="00864D87">
        <w:rPr>
          <w:rFonts w:ascii="Times New Roman" w:hAnsi="Times New Roman" w:cs="Times New Roman"/>
          <w:sz w:val="28"/>
          <w:szCs w:val="28"/>
        </w:rPr>
        <w:t xml:space="preserve"> искрового</w:t>
      </w:r>
      <w:r w:rsidR="00DF68E3">
        <w:rPr>
          <w:rFonts w:ascii="Times New Roman" w:hAnsi="Times New Roman" w:cs="Times New Roman"/>
          <w:sz w:val="28"/>
          <w:szCs w:val="28"/>
        </w:rPr>
        <w:t xml:space="preserve"> спекания в плазме</w:t>
      </w:r>
      <w:r w:rsidR="00864D87">
        <w:rPr>
          <w:rFonts w:ascii="Times New Roman" w:hAnsi="Times New Roman" w:cs="Times New Roman"/>
          <w:sz w:val="28"/>
          <w:szCs w:val="28"/>
        </w:rPr>
        <w:t xml:space="preserve">. </w:t>
      </w:r>
      <w:r w:rsidR="00B24AD9">
        <w:rPr>
          <w:rFonts w:ascii="Times New Roman" w:hAnsi="Times New Roman" w:cs="Times New Roman"/>
          <w:sz w:val="28"/>
          <w:szCs w:val="28"/>
        </w:rPr>
        <w:t xml:space="preserve">Полученные материалы обладают высокими физико-механическими и эксплуатационными характеристиками, что делает их перспективными </w:t>
      </w:r>
      <w:r w:rsidR="00B24AD9" w:rsidRPr="00E506B2">
        <w:rPr>
          <w:rFonts w:ascii="Times New Roman" w:hAnsi="Times New Roman" w:cs="Times New Roman"/>
          <w:sz w:val="28"/>
          <w:szCs w:val="28"/>
        </w:rPr>
        <w:t>для применения в теплонагруженных узлах и деталях изделий</w:t>
      </w:r>
      <w:r w:rsidR="00E506B2" w:rsidRPr="00E506B2">
        <w:rPr>
          <w:rFonts w:ascii="Times New Roman" w:hAnsi="Times New Roman" w:cs="Times New Roman"/>
          <w:sz w:val="28"/>
          <w:szCs w:val="28"/>
        </w:rPr>
        <w:t xml:space="preserve"> авиационно-космической техники</w:t>
      </w:r>
      <w:r w:rsidR="00B24AD9" w:rsidRPr="00E506B2">
        <w:rPr>
          <w:rFonts w:ascii="Times New Roman" w:hAnsi="Times New Roman" w:cs="Times New Roman"/>
          <w:sz w:val="28"/>
          <w:szCs w:val="28"/>
        </w:rPr>
        <w:t>.</w:t>
      </w:r>
    </w:p>
    <w:p w:rsidR="00F95BE2" w:rsidRDefault="00F95BE2" w:rsidP="00000D0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0D0E" w:rsidRPr="008053A3" w:rsidRDefault="008053A3" w:rsidP="008053A3">
      <w:pPr>
        <w:spacing w:after="0" w:line="240" w:lineRule="auto"/>
        <w:ind w:firstLine="708"/>
        <w:rPr>
          <w:rFonts w:ascii="Times New Roman" w:hAnsi="Times New Roman" w:cs="Times New Roman"/>
          <w:sz w:val="28"/>
          <w:szCs w:val="28"/>
        </w:rPr>
      </w:pPr>
      <w:r w:rsidRPr="008053A3">
        <w:rPr>
          <w:rFonts w:ascii="Times New Roman" w:hAnsi="Times New Roman" w:cs="Times New Roman"/>
          <w:sz w:val="28"/>
          <w:szCs w:val="28"/>
        </w:rPr>
        <w:lastRenderedPageBreak/>
        <w:t>Литература</w:t>
      </w:r>
      <w:r w:rsidR="00000D0E" w:rsidRPr="008053A3">
        <w:rPr>
          <w:rFonts w:ascii="Times New Roman" w:hAnsi="Times New Roman" w:cs="Times New Roman"/>
          <w:sz w:val="28"/>
          <w:szCs w:val="28"/>
        </w:rPr>
        <w:t>:</w:t>
      </w:r>
    </w:p>
    <w:p w:rsidR="00F95BE2" w:rsidRPr="008053A3" w:rsidRDefault="00F95BE2" w:rsidP="008053A3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lang w:val="en-US"/>
        </w:rPr>
      </w:pPr>
      <w:proofErr w:type="spellStart"/>
      <w:r w:rsidRPr="008053A3">
        <w:rPr>
          <w:lang w:val="en-US"/>
        </w:rPr>
        <w:t>Licheri</w:t>
      </w:r>
      <w:proofErr w:type="spellEnd"/>
      <w:r w:rsidRPr="008053A3">
        <w:rPr>
          <w:lang w:val="en-US"/>
        </w:rPr>
        <w:t xml:space="preserve"> R., </w:t>
      </w:r>
      <w:proofErr w:type="spellStart"/>
      <w:r w:rsidRPr="008053A3">
        <w:rPr>
          <w:lang w:val="en-US"/>
        </w:rPr>
        <w:t>Orru</w:t>
      </w:r>
      <w:proofErr w:type="spellEnd"/>
      <w:r w:rsidRPr="008053A3">
        <w:rPr>
          <w:lang w:val="en-US"/>
        </w:rPr>
        <w:t xml:space="preserve"> R., Musa C., Mario </w:t>
      </w:r>
      <w:proofErr w:type="spellStart"/>
      <w:r w:rsidRPr="008053A3">
        <w:rPr>
          <w:lang w:val="en-US"/>
        </w:rPr>
        <w:t>Locci</w:t>
      </w:r>
      <w:proofErr w:type="spellEnd"/>
      <w:r w:rsidRPr="008053A3">
        <w:rPr>
          <w:lang w:val="en-US"/>
        </w:rPr>
        <w:t xml:space="preserve"> A., Cao G. Consolidation via spark plasma sintering of HfB</w:t>
      </w:r>
      <w:r w:rsidRPr="008053A3">
        <w:rPr>
          <w:vertAlign w:val="subscript"/>
          <w:lang w:val="en-US"/>
        </w:rPr>
        <w:t>2</w:t>
      </w:r>
      <w:r w:rsidRPr="008053A3">
        <w:rPr>
          <w:lang w:val="en-US"/>
        </w:rPr>
        <w:t>/SiC and HfB</w:t>
      </w:r>
      <w:r w:rsidRPr="008053A3">
        <w:rPr>
          <w:vertAlign w:val="subscript"/>
          <w:lang w:val="en-US"/>
        </w:rPr>
        <w:t>2</w:t>
      </w:r>
      <w:r w:rsidRPr="008053A3">
        <w:rPr>
          <w:lang w:val="en-US"/>
        </w:rPr>
        <w:t>/HfC/SiC composite powders obtained by self-propagating high-temperature synthesis //Journal of Alloys and Compounds. 2009. V. 478</w:t>
      </w:r>
      <w:r w:rsidRPr="008053A3">
        <w:rPr>
          <w:b/>
          <w:lang w:val="en-US"/>
        </w:rPr>
        <w:t xml:space="preserve">. </w:t>
      </w:r>
      <w:r w:rsidRPr="008053A3">
        <w:rPr>
          <w:lang w:val="en-US"/>
        </w:rPr>
        <w:t>P. 572–578.</w:t>
      </w:r>
    </w:p>
    <w:p w:rsidR="00F95BE2" w:rsidRPr="008053A3" w:rsidRDefault="00F95BE2" w:rsidP="008053A3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lang w:val="en-US"/>
        </w:rPr>
      </w:pPr>
      <w:proofErr w:type="spellStart"/>
      <w:r w:rsidRPr="008053A3">
        <w:rPr>
          <w:lang w:val="en-US"/>
        </w:rPr>
        <w:t>Ghaffari</w:t>
      </w:r>
      <w:proofErr w:type="spellEnd"/>
      <w:r w:rsidRPr="008053A3">
        <w:rPr>
          <w:lang w:val="en-US"/>
        </w:rPr>
        <w:t xml:space="preserve"> S.A., </w:t>
      </w:r>
      <w:proofErr w:type="spellStart"/>
      <w:r w:rsidRPr="008053A3">
        <w:rPr>
          <w:lang w:val="en-US"/>
        </w:rPr>
        <w:t>Faghihi-Sani</w:t>
      </w:r>
      <w:proofErr w:type="spellEnd"/>
      <w:r w:rsidRPr="008053A3">
        <w:rPr>
          <w:lang w:val="en-US"/>
        </w:rPr>
        <w:t xml:space="preserve"> M.A., </w:t>
      </w:r>
      <w:proofErr w:type="spellStart"/>
      <w:r w:rsidRPr="008053A3">
        <w:rPr>
          <w:lang w:val="en-US"/>
        </w:rPr>
        <w:t>Golestani-Fard</w:t>
      </w:r>
      <w:proofErr w:type="spellEnd"/>
      <w:r w:rsidRPr="008053A3">
        <w:rPr>
          <w:lang w:val="en-US"/>
        </w:rPr>
        <w:t xml:space="preserve"> F., Mandal H. Spark plasma sintering of </w:t>
      </w:r>
      <w:proofErr w:type="spellStart"/>
      <w:r w:rsidRPr="008053A3">
        <w:rPr>
          <w:lang w:val="en-US"/>
        </w:rPr>
        <w:t>TaC</w:t>
      </w:r>
      <w:proofErr w:type="spellEnd"/>
      <w:r w:rsidRPr="008053A3">
        <w:rPr>
          <w:lang w:val="en-US"/>
        </w:rPr>
        <w:t>–</w:t>
      </w:r>
      <w:proofErr w:type="spellStart"/>
      <w:r w:rsidRPr="008053A3">
        <w:rPr>
          <w:lang w:val="en-US"/>
        </w:rPr>
        <w:t>HfC</w:t>
      </w:r>
      <w:proofErr w:type="spellEnd"/>
      <w:r w:rsidRPr="008053A3">
        <w:rPr>
          <w:lang w:val="en-US"/>
        </w:rPr>
        <w:t xml:space="preserve"> UHTC via </w:t>
      </w:r>
      <w:proofErr w:type="spellStart"/>
      <w:r w:rsidRPr="008053A3">
        <w:rPr>
          <w:lang w:val="en-US"/>
        </w:rPr>
        <w:t>disilicides</w:t>
      </w:r>
      <w:proofErr w:type="spellEnd"/>
      <w:r w:rsidRPr="008053A3">
        <w:rPr>
          <w:lang w:val="en-US"/>
        </w:rPr>
        <w:t xml:space="preserve"> sintering aids //Journal of the European Ceramic Society. 2013. V. 33. P. 1479–1484</w:t>
      </w:r>
      <w:r w:rsidRPr="008053A3">
        <w:t>.</w:t>
      </w:r>
    </w:p>
    <w:p w:rsidR="00F95BE2" w:rsidRPr="008053A3" w:rsidRDefault="00F95BE2" w:rsidP="008053A3">
      <w:pPr>
        <w:pStyle w:val="a8"/>
        <w:numPr>
          <w:ilvl w:val="0"/>
          <w:numId w:val="1"/>
        </w:numPr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3A3">
        <w:rPr>
          <w:rFonts w:ascii="Times New Roman" w:hAnsi="Times New Roman" w:cs="Times New Roman"/>
          <w:sz w:val="28"/>
          <w:szCs w:val="28"/>
        </w:rPr>
        <w:t>Григорьев Е.Г. Особенности процессов уплотнения порошковых материалов при электроимпульсной консолидации/ Перспективные технологии консолидации материалов с применением электромагнитных полей // Тезисы докладов III научного семинара. М</w:t>
      </w:r>
      <w:r w:rsidRPr="008053A3">
        <w:rPr>
          <w:rFonts w:ascii="Times New Roman" w:hAnsi="Times New Roman" w:cs="Times New Roman"/>
          <w:sz w:val="28"/>
          <w:szCs w:val="28"/>
          <w:lang w:val="en-US"/>
        </w:rPr>
        <w:t xml:space="preserve">.: </w:t>
      </w:r>
      <w:r w:rsidRPr="008053A3">
        <w:rPr>
          <w:rFonts w:ascii="Times New Roman" w:hAnsi="Times New Roman" w:cs="Times New Roman"/>
          <w:sz w:val="28"/>
          <w:szCs w:val="28"/>
        </w:rPr>
        <w:t>НИЯУ</w:t>
      </w:r>
      <w:r w:rsidRPr="008053A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3A3">
        <w:rPr>
          <w:rFonts w:ascii="Times New Roman" w:hAnsi="Times New Roman" w:cs="Times New Roman"/>
          <w:sz w:val="28"/>
          <w:szCs w:val="28"/>
        </w:rPr>
        <w:t>МИФИ</w:t>
      </w:r>
      <w:r w:rsidRPr="008053A3">
        <w:rPr>
          <w:rFonts w:ascii="Times New Roman" w:hAnsi="Times New Roman" w:cs="Times New Roman"/>
          <w:sz w:val="28"/>
          <w:szCs w:val="28"/>
          <w:lang w:val="en-US"/>
        </w:rPr>
        <w:t xml:space="preserve">. 2014. </w:t>
      </w:r>
      <w:r w:rsidRPr="008053A3">
        <w:rPr>
          <w:rFonts w:ascii="Times New Roman" w:hAnsi="Times New Roman" w:cs="Times New Roman"/>
          <w:sz w:val="28"/>
          <w:szCs w:val="28"/>
        </w:rPr>
        <w:t>С</w:t>
      </w:r>
      <w:r w:rsidRPr="008053A3">
        <w:rPr>
          <w:rFonts w:ascii="Times New Roman" w:hAnsi="Times New Roman" w:cs="Times New Roman"/>
          <w:sz w:val="28"/>
          <w:szCs w:val="28"/>
          <w:lang w:val="en-US"/>
        </w:rPr>
        <w:t xml:space="preserve">.8-9. </w:t>
      </w:r>
    </w:p>
    <w:p w:rsidR="00F95BE2" w:rsidRPr="008053A3" w:rsidRDefault="00F95BE2" w:rsidP="008053A3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</w:pPr>
      <w:r w:rsidRPr="008053A3">
        <w:rPr>
          <w:bCs/>
          <w:lang w:val="en-US"/>
        </w:rPr>
        <w:t>Kessel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H</w:t>
      </w:r>
      <w:r w:rsidRPr="008053A3">
        <w:rPr>
          <w:lang w:val="en-US"/>
        </w:rPr>
        <w:t>.</w:t>
      </w:r>
      <w:r w:rsidRPr="008053A3">
        <w:rPr>
          <w:bCs/>
          <w:lang w:val="en-US"/>
        </w:rPr>
        <w:t>U</w:t>
      </w:r>
      <w:r w:rsidRPr="008053A3">
        <w:rPr>
          <w:lang w:val="en-US"/>
        </w:rPr>
        <w:t xml:space="preserve">. </w:t>
      </w:r>
      <w:r w:rsidRPr="008053A3">
        <w:rPr>
          <w:bCs/>
          <w:lang w:val="en-US"/>
        </w:rPr>
        <w:t>Sintered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materials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on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the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way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to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production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by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means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of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modern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SPS</w:t>
      </w:r>
      <w:r w:rsidRPr="008053A3">
        <w:rPr>
          <w:lang w:val="en-US"/>
        </w:rPr>
        <w:t xml:space="preserve"> </w:t>
      </w:r>
      <w:r w:rsidRPr="008053A3">
        <w:rPr>
          <w:bCs/>
          <w:lang w:val="en-US"/>
        </w:rPr>
        <w:t>technologies</w:t>
      </w:r>
      <w:r w:rsidRPr="008053A3">
        <w:rPr>
          <w:lang w:val="en-US"/>
        </w:rPr>
        <w:t xml:space="preserve"> //Beichte der Deutschen Keramischen Geselschaft. 2009. V. 86. №10. P. 145–152.</w:t>
      </w:r>
    </w:p>
    <w:p w:rsidR="00F95BE2" w:rsidRPr="008053A3" w:rsidRDefault="00F95BE2" w:rsidP="008053A3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</w:pPr>
      <w:r w:rsidRPr="008053A3">
        <w:rPr>
          <w:lang w:val="en-US"/>
        </w:rPr>
        <w:t>Tokita M. Spark plasma sintering (SPS) method, systems, and applications /In: Handbook of Advanced Ceramics. Chapter</w:t>
      </w:r>
      <w:r w:rsidRPr="008053A3">
        <w:t xml:space="preserve"> 11.2.3. 2013. </w:t>
      </w:r>
      <w:r w:rsidRPr="008053A3">
        <w:rPr>
          <w:lang w:val="en-US"/>
        </w:rPr>
        <w:t>P</w:t>
      </w:r>
      <w:r w:rsidRPr="008053A3">
        <w:t>. 1149–1177.</w:t>
      </w:r>
    </w:p>
    <w:p w:rsidR="00F95BE2" w:rsidRPr="008053A3" w:rsidRDefault="00F95BE2" w:rsidP="008053A3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</w:pPr>
      <w:r w:rsidRPr="008053A3">
        <w:rPr>
          <w:lang w:val="en-US"/>
        </w:rPr>
        <w:t xml:space="preserve">Zhang F., Ahmed F., Holzhuter G., Burkel E. </w:t>
      </w:r>
      <w:r w:rsidRPr="008053A3">
        <w:rPr>
          <w:rFonts w:eastAsia="Times New Roman"/>
          <w:lang w:val="en-US" w:eastAsia="ru-RU"/>
        </w:rPr>
        <w:t>Growth of diamond from fullerene C60 by spark plasma sintering //</w:t>
      </w:r>
      <w:r w:rsidRPr="008053A3">
        <w:rPr>
          <w:lang w:val="en-US"/>
        </w:rPr>
        <w:t xml:space="preserve">Journal of Crystal Growth. </w:t>
      </w:r>
      <w:r w:rsidRPr="008053A3">
        <w:t xml:space="preserve">2012. №340. </w:t>
      </w:r>
      <w:r w:rsidRPr="008053A3">
        <w:rPr>
          <w:lang w:val="en-US"/>
        </w:rPr>
        <w:t>P</w:t>
      </w:r>
      <w:r w:rsidRPr="008053A3">
        <w:t>. 1156–1161.</w:t>
      </w:r>
    </w:p>
    <w:p w:rsidR="00DB774A" w:rsidRPr="008053A3" w:rsidRDefault="00DB774A" w:rsidP="008053A3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053A3">
        <w:rPr>
          <w:rFonts w:ascii="Times New Roman" w:hAnsi="Times New Roman" w:cs="Times New Roman"/>
          <w:sz w:val="28"/>
          <w:szCs w:val="28"/>
        </w:rPr>
        <w:t xml:space="preserve">Солнцев С.С. Высокотемпературные композиционные материалы и покрытия на основе стекла и керамики. // 75 лет. Авиационные материалы. Избранные труды «ВИАМ» 1932-2007г: </w:t>
      </w:r>
      <w:proofErr w:type="gramStart"/>
      <w:r w:rsidRPr="008053A3">
        <w:rPr>
          <w:rFonts w:ascii="Times New Roman" w:hAnsi="Times New Roman" w:cs="Times New Roman"/>
          <w:sz w:val="28"/>
          <w:szCs w:val="28"/>
        </w:rPr>
        <w:t>юбилейный</w:t>
      </w:r>
      <w:proofErr w:type="gramEnd"/>
      <w:r w:rsidRPr="008053A3">
        <w:rPr>
          <w:rFonts w:ascii="Times New Roman" w:hAnsi="Times New Roman" w:cs="Times New Roman"/>
          <w:sz w:val="28"/>
          <w:szCs w:val="28"/>
        </w:rPr>
        <w:t xml:space="preserve">  науч.-техн. сб.; Под. Общ</w:t>
      </w:r>
      <w:proofErr w:type="gramStart"/>
      <w:r w:rsidRPr="008053A3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8053A3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053A3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8053A3">
        <w:rPr>
          <w:rFonts w:ascii="Times New Roman" w:hAnsi="Times New Roman" w:cs="Times New Roman"/>
          <w:sz w:val="28"/>
          <w:szCs w:val="28"/>
        </w:rPr>
        <w:t>ед. Е.Н.Каблова.</w:t>
      </w:r>
      <w:r w:rsidRPr="008053A3">
        <w:rPr>
          <w:rFonts w:ascii="Times New Roman" w:hAnsi="Times New Roman" w:cs="Times New Roman"/>
          <w:bCs/>
          <w:sz w:val="28"/>
          <w:szCs w:val="28"/>
        </w:rPr>
        <w:t xml:space="preserve"> М.: ВИАМ.2007. С.90-99.</w:t>
      </w:r>
    </w:p>
    <w:p w:rsidR="00DB774A" w:rsidRPr="008053A3" w:rsidRDefault="00DB774A" w:rsidP="008053A3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color w:val="000000" w:themeColor="text1"/>
        </w:rPr>
      </w:pPr>
      <w:r w:rsidRPr="008053A3">
        <w:rPr>
          <w:color w:val="000000" w:themeColor="text1"/>
        </w:rPr>
        <w:t>Сорокин О.Ю. Керамические композиционные материалы с высокой окислительной стойкостью для перспективных летательных аппаратов (обзор) / О.Ю. Сорокин, Д.В.Гращенков, С.Ст</w:t>
      </w:r>
      <w:proofErr w:type="gramStart"/>
      <w:r w:rsidRPr="008053A3">
        <w:rPr>
          <w:color w:val="000000" w:themeColor="text1"/>
        </w:rPr>
        <w:t>.С</w:t>
      </w:r>
      <w:proofErr w:type="gramEnd"/>
      <w:r w:rsidRPr="008053A3">
        <w:rPr>
          <w:color w:val="000000" w:themeColor="text1"/>
        </w:rPr>
        <w:t>олнцев, С.А.Евдокимов // Труды ВИАМ. . − 2014. – №6. – Ст. 08 (эл. журнал).</w:t>
      </w:r>
    </w:p>
    <w:p w:rsidR="00F95BE2" w:rsidRPr="00000D0E" w:rsidRDefault="00F95BE2" w:rsidP="008053A3">
      <w:pPr>
        <w:pStyle w:val="a3"/>
        <w:spacing w:after="0" w:line="240" w:lineRule="auto"/>
        <w:ind w:left="0" w:firstLine="709"/>
        <w:jc w:val="both"/>
        <w:rPr>
          <w:sz w:val="24"/>
          <w:szCs w:val="24"/>
        </w:rPr>
      </w:pPr>
    </w:p>
    <w:p w:rsidR="00000D0E" w:rsidRPr="00000D0E" w:rsidRDefault="00000D0E" w:rsidP="00DD67F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631CD" w:rsidRPr="00000D0E" w:rsidRDefault="007631CD" w:rsidP="00DD67F3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7631CD" w:rsidRPr="00000D0E" w:rsidSect="001120A3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00215F"/>
    <w:multiLevelType w:val="hybridMultilevel"/>
    <w:tmpl w:val="7F9025AA"/>
    <w:lvl w:ilvl="0" w:tplc="E5709F30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F8F18CA"/>
    <w:multiLevelType w:val="hybridMultilevel"/>
    <w:tmpl w:val="77A6A374"/>
    <w:lvl w:ilvl="0" w:tplc="4988661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E555368"/>
    <w:multiLevelType w:val="hybridMultilevel"/>
    <w:tmpl w:val="7C9AC112"/>
    <w:lvl w:ilvl="0" w:tplc="C594316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3C5456F"/>
    <w:multiLevelType w:val="hybridMultilevel"/>
    <w:tmpl w:val="6D90908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76EC0113"/>
    <w:multiLevelType w:val="hybridMultilevel"/>
    <w:tmpl w:val="B9F6A4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6B8B"/>
    <w:rsid w:val="00000D0E"/>
    <w:rsid w:val="00000F96"/>
    <w:rsid w:val="000024F8"/>
    <w:rsid w:val="000122EB"/>
    <w:rsid w:val="00027576"/>
    <w:rsid w:val="00081F2A"/>
    <w:rsid w:val="000B74F8"/>
    <w:rsid w:val="000D143D"/>
    <w:rsid w:val="000F4E39"/>
    <w:rsid w:val="000F6EA6"/>
    <w:rsid w:val="001120A3"/>
    <w:rsid w:val="00152B48"/>
    <w:rsid w:val="00180E7F"/>
    <w:rsid w:val="00191949"/>
    <w:rsid w:val="00254B8D"/>
    <w:rsid w:val="00282E78"/>
    <w:rsid w:val="002C5BFD"/>
    <w:rsid w:val="00381189"/>
    <w:rsid w:val="00391D72"/>
    <w:rsid w:val="003A396F"/>
    <w:rsid w:val="0043414A"/>
    <w:rsid w:val="004B6723"/>
    <w:rsid w:val="00512AFD"/>
    <w:rsid w:val="00526B8B"/>
    <w:rsid w:val="00573B1C"/>
    <w:rsid w:val="0059299D"/>
    <w:rsid w:val="00595833"/>
    <w:rsid w:val="005C608A"/>
    <w:rsid w:val="005E2700"/>
    <w:rsid w:val="005E5B65"/>
    <w:rsid w:val="00672C91"/>
    <w:rsid w:val="006A7384"/>
    <w:rsid w:val="007355F7"/>
    <w:rsid w:val="007631CD"/>
    <w:rsid w:val="007B4009"/>
    <w:rsid w:val="008053A3"/>
    <w:rsid w:val="00813101"/>
    <w:rsid w:val="00860479"/>
    <w:rsid w:val="00864D87"/>
    <w:rsid w:val="00893267"/>
    <w:rsid w:val="008B1E72"/>
    <w:rsid w:val="009450B7"/>
    <w:rsid w:val="009570AB"/>
    <w:rsid w:val="009C61E5"/>
    <w:rsid w:val="009E0F5B"/>
    <w:rsid w:val="009E2152"/>
    <w:rsid w:val="00A20972"/>
    <w:rsid w:val="00A37B7A"/>
    <w:rsid w:val="00A41872"/>
    <w:rsid w:val="00A701AE"/>
    <w:rsid w:val="00A76062"/>
    <w:rsid w:val="00A82882"/>
    <w:rsid w:val="00AA3E90"/>
    <w:rsid w:val="00AF02AF"/>
    <w:rsid w:val="00B24AD9"/>
    <w:rsid w:val="00B30484"/>
    <w:rsid w:val="00B34E92"/>
    <w:rsid w:val="00B4187A"/>
    <w:rsid w:val="00B760C8"/>
    <w:rsid w:val="00B763F8"/>
    <w:rsid w:val="00BD4977"/>
    <w:rsid w:val="00C24383"/>
    <w:rsid w:val="00CB1BDB"/>
    <w:rsid w:val="00CC72BD"/>
    <w:rsid w:val="00D408B0"/>
    <w:rsid w:val="00D45BF0"/>
    <w:rsid w:val="00D61333"/>
    <w:rsid w:val="00D72D5B"/>
    <w:rsid w:val="00DB774A"/>
    <w:rsid w:val="00DD67F3"/>
    <w:rsid w:val="00DF68E3"/>
    <w:rsid w:val="00E4072E"/>
    <w:rsid w:val="00E506B2"/>
    <w:rsid w:val="00E63745"/>
    <w:rsid w:val="00EF5AFE"/>
    <w:rsid w:val="00F1306E"/>
    <w:rsid w:val="00F1373F"/>
    <w:rsid w:val="00F561C2"/>
    <w:rsid w:val="00F77A9F"/>
    <w:rsid w:val="00F95BE2"/>
    <w:rsid w:val="00F96D14"/>
    <w:rsid w:val="00FC78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0D0E"/>
    <w:pPr>
      <w:ind w:left="720"/>
      <w:contextualSpacing/>
    </w:pPr>
    <w:rPr>
      <w:rFonts w:ascii="Times New Roman" w:hAnsi="Times New Roman" w:cs="Times New Roman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000D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0D0E"/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rsid w:val="009450B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9450B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endnote text"/>
    <w:basedOn w:val="a"/>
    <w:link w:val="a9"/>
    <w:uiPriority w:val="99"/>
    <w:semiHidden/>
    <w:unhideWhenUsed/>
    <w:rsid w:val="00F95BE2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F95BE2"/>
    <w:rPr>
      <w:sz w:val="20"/>
      <w:szCs w:val="20"/>
    </w:rPr>
  </w:style>
  <w:style w:type="paragraph" w:styleId="aa">
    <w:name w:val="Normal (Web)"/>
    <w:basedOn w:val="a"/>
    <w:uiPriority w:val="99"/>
    <w:semiHidden/>
    <w:unhideWhenUsed/>
    <w:rsid w:val="00391D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00D0E"/>
    <w:pPr>
      <w:ind w:left="720"/>
      <w:contextualSpacing/>
    </w:pPr>
    <w:rPr>
      <w:rFonts w:ascii="Times New Roman" w:hAnsi="Times New Roman" w:cs="Times New Roman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000D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00D0E"/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rsid w:val="009450B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7">
    <w:name w:val="Основной текст Знак"/>
    <w:basedOn w:val="a0"/>
    <w:link w:val="a6"/>
    <w:rsid w:val="009450B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endnote text"/>
    <w:basedOn w:val="a"/>
    <w:link w:val="a9"/>
    <w:uiPriority w:val="99"/>
    <w:semiHidden/>
    <w:unhideWhenUsed/>
    <w:rsid w:val="00F95BE2"/>
    <w:pPr>
      <w:spacing w:after="0" w:line="240" w:lineRule="auto"/>
    </w:pPr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uiPriority w:val="99"/>
    <w:semiHidden/>
    <w:rsid w:val="00F95BE2"/>
    <w:rPr>
      <w:sz w:val="20"/>
      <w:szCs w:val="20"/>
    </w:rPr>
  </w:style>
  <w:style w:type="paragraph" w:styleId="aa">
    <w:name w:val="Normal (Web)"/>
    <w:basedOn w:val="a"/>
    <w:uiPriority w:val="99"/>
    <w:semiHidden/>
    <w:unhideWhenUsed/>
    <w:rsid w:val="00391D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51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jpe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2235</Words>
  <Characters>12745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Лебедева Юлия Евгеньевна</dc:creator>
  <cp:lastModifiedBy>Шеин Евгений Александрович</cp:lastModifiedBy>
  <cp:revision>4</cp:revision>
  <cp:lastPrinted>2016-11-29T17:39:00Z</cp:lastPrinted>
  <dcterms:created xsi:type="dcterms:W3CDTF">2016-12-12T08:53:00Z</dcterms:created>
  <dcterms:modified xsi:type="dcterms:W3CDTF">2016-12-12T11:40:00Z</dcterms:modified>
</cp:coreProperties>
</file>